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118B" w14:textId="77777777" w:rsidR="0010535D" w:rsidRDefault="0077591B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TANTÁRGYI TEMATIKA</w:t>
      </w:r>
    </w:p>
    <w:p w14:paraId="4218C994" w14:textId="73FE5A1C" w:rsidR="0010535D" w:rsidRDefault="00CD0200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Jogi felsőoktatási szakképzés</w:t>
      </w:r>
    </w:p>
    <w:p w14:paraId="7FD3D157" w14:textId="3D839DCB" w:rsidR="00EE59C1" w:rsidRDefault="00EE59C1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20</w:t>
      </w:r>
      <w:r w:rsidR="000A162B">
        <w:rPr>
          <w:b/>
          <w:sz w:val="24"/>
        </w:rPr>
        <w:t>2</w:t>
      </w:r>
      <w:r w:rsidR="004A0D95">
        <w:rPr>
          <w:b/>
          <w:sz w:val="24"/>
        </w:rPr>
        <w:t>5</w:t>
      </w:r>
      <w:r>
        <w:rPr>
          <w:b/>
          <w:sz w:val="24"/>
        </w:rPr>
        <w:t>/</w:t>
      </w:r>
      <w:r w:rsidR="009B4BB4">
        <w:rPr>
          <w:b/>
          <w:sz w:val="24"/>
        </w:rPr>
        <w:t>2</w:t>
      </w:r>
      <w:r w:rsidR="000209F9">
        <w:rPr>
          <w:b/>
          <w:sz w:val="24"/>
        </w:rPr>
        <w:t>02</w:t>
      </w:r>
      <w:r w:rsidR="004A0D95">
        <w:rPr>
          <w:b/>
          <w:sz w:val="24"/>
        </w:rPr>
        <w:t>6</w:t>
      </w:r>
      <w:r>
        <w:rPr>
          <w:b/>
          <w:sz w:val="24"/>
        </w:rPr>
        <w:t>/2.</w:t>
      </w:r>
    </w:p>
    <w:tbl>
      <w:tblPr>
        <w:tblW w:w="967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5"/>
        <w:gridCol w:w="4835"/>
      </w:tblGrid>
      <w:tr w:rsidR="0010535D" w:rsidRPr="009B4BB4" w14:paraId="333A3ACC" w14:textId="77777777">
        <w:tc>
          <w:tcPr>
            <w:tcW w:w="4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0290" w14:textId="77777777" w:rsidR="0010535D" w:rsidRPr="009B4BB4" w:rsidRDefault="0077591B">
            <w:pPr>
              <w:spacing w:after="0" w:line="240" w:lineRule="auto"/>
              <w:rPr>
                <w:b/>
              </w:rPr>
            </w:pPr>
            <w:r w:rsidRPr="009B4BB4">
              <w:rPr>
                <w:b/>
              </w:rPr>
              <w:t>Tantárgy neve:</w:t>
            </w:r>
          </w:p>
          <w:p w14:paraId="59356F0A" w14:textId="77777777" w:rsidR="0010535D" w:rsidRDefault="00E05044">
            <w:pPr>
              <w:spacing w:after="0" w:line="240" w:lineRule="auto"/>
            </w:pPr>
            <w:r w:rsidRPr="009B4BB4">
              <w:t>Családjog</w:t>
            </w:r>
          </w:p>
          <w:p w14:paraId="5DE52C3F" w14:textId="77777777" w:rsidR="0059172C" w:rsidRDefault="0059172C">
            <w:pPr>
              <w:spacing w:after="0" w:line="240" w:lineRule="auto"/>
            </w:pPr>
          </w:p>
          <w:p w14:paraId="5141394F" w14:textId="34F5E262" w:rsidR="0059172C" w:rsidRPr="009B4BB4" w:rsidRDefault="0059172C">
            <w:pPr>
              <w:spacing w:after="0" w:line="240" w:lineRule="auto"/>
            </w:pPr>
            <w:proofErr w:type="spellStart"/>
            <w:r>
              <w:t>Family</w:t>
            </w:r>
            <w:proofErr w:type="spellEnd"/>
            <w:r>
              <w:t xml:space="preserve"> Law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F15A" w14:textId="77777777" w:rsidR="00AB2EBD" w:rsidRPr="009B4BB4" w:rsidRDefault="0077591B" w:rsidP="00577982">
            <w:pPr>
              <w:spacing w:after="0" w:line="240" w:lineRule="auto"/>
              <w:rPr>
                <w:color w:val="000000" w:themeColor="text1"/>
              </w:rPr>
            </w:pPr>
            <w:r w:rsidRPr="009B4BB4">
              <w:rPr>
                <w:b/>
                <w:color w:val="000000" w:themeColor="text1"/>
              </w:rPr>
              <w:t>Tantárgy Neptun kódja:</w:t>
            </w:r>
          </w:p>
          <w:p w14:paraId="052285A1" w14:textId="2BFABBC7" w:rsidR="00577982" w:rsidRPr="009B4BB4" w:rsidRDefault="00E05044" w:rsidP="00577982">
            <w:pPr>
              <w:spacing w:after="0" w:line="240" w:lineRule="auto"/>
              <w:rPr>
                <w:color w:val="000000" w:themeColor="text1"/>
              </w:rPr>
            </w:pPr>
            <w:r w:rsidRPr="009B4BB4">
              <w:rPr>
                <w:color w:val="000000" w:themeColor="text1"/>
              </w:rPr>
              <w:t>AJPJT811JFN2</w:t>
            </w:r>
            <w:r w:rsidR="00AB2EBD" w:rsidRPr="009B4BB4">
              <w:rPr>
                <w:color w:val="000000" w:themeColor="text1"/>
              </w:rPr>
              <w:t xml:space="preserve"> (nappali)</w:t>
            </w:r>
          </w:p>
          <w:p w14:paraId="4D02846E" w14:textId="5CB12487" w:rsidR="00AB2EBD" w:rsidRPr="009B4BB4" w:rsidRDefault="00AB2EBD" w:rsidP="00577982">
            <w:pPr>
              <w:spacing w:after="0" w:line="240" w:lineRule="auto"/>
              <w:rPr>
                <w:color w:val="000000" w:themeColor="text1"/>
              </w:rPr>
            </w:pPr>
            <w:r w:rsidRPr="009B4BB4">
              <w:rPr>
                <w:color w:val="000000" w:themeColor="text1"/>
              </w:rPr>
              <w:t>AJPJT811JFL2 (levelező)</w:t>
            </w:r>
          </w:p>
          <w:p w14:paraId="12D33878" w14:textId="77777777" w:rsidR="002F527E" w:rsidRPr="009B4BB4" w:rsidRDefault="002F527E" w:rsidP="00577982">
            <w:pPr>
              <w:spacing w:after="0" w:line="240" w:lineRule="auto"/>
              <w:rPr>
                <w:color w:val="000000" w:themeColor="text1"/>
              </w:rPr>
            </w:pPr>
          </w:p>
          <w:p w14:paraId="19B79776" w14:textId="5FC7D697" w:rsidR="001364D1" w:rsidRPr="009B4BB4" w:rsidRDefault="0077591B" w:rsidP="00577982">
            <w:pPr>
              <w:spacing w:after="0" w:line="240" w:lineRule="auto"/>
              <w:rPr>
                <w:color w:val="000000" w:themeColor="text1"/>
              </w:rPr>
            </w:pPr>
            <w:r w:rsidRPr="009B4BB4">
              <w:rPr>
                <w:b/>
                <w:color w:val="000000" w:themeColor="text1"/>
              </w:rPr>
              <w:t>Tárgyfelelős intézet:</w:t>
            </w:r>
            <w:r w:rsidRPr="009B4BB4">
              <w:rPr>
                <w:color w:val="000000" w:themeColor="text1"/>
              </w:rPr>
              <w:t xml:space="preserve"> </w:t>
            </w:r>
            <w:proofErr w:type="spellStart"/>
            <w:r w:rsidR="00E05044" w:rsidRPr="009B4BB4">
              <w:rPr>
                <w:color w:val="000000" w:themeColor="text1"/>
              </w:rPr>
              <w:t>Civilisztikai</w:t>
            </w:r>
            <w:proofErr w:type="spellEnd"/>
            <w:r w:rsidR="00E05044" w:rsidRPr="009B4BB4">
              <w:rPr>
                <w:color w:val="000000" w:themeColor="text1"/>
              </w:rPr>
              <w:t xml:space="preserve"> Tudományok Intézete Polgári Jogi Tanszék</w:t>
            </w:r>
          </w:p>
        </w:tc>
      </w:tr>
      <w:tr w:rsidR="0010535D" w:rsidRPr="009B4BB4" w14:paraId="15A2876E" w14:textId="77777777"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6F09" w14:textId="77777777" w:rsidR="0010535D" w:rsidRPr="009B4BB4" w:rsidRDefault="0010535D">
            <w:pPr>
              <w:spacing w:after="0" w:line="240" w:lineRule="auto"/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69EAF" w14:textId="2DEAD380" w:rsidR="0010535D" w:rsidRPr="009B4BB4" w:rsidRDefault="0077591B">
            <w:pPr>
              <w:spacing w:after="0" w:line="240" w:lineRule="auto"/>
            </w:pPr>
            <w:r w:rsidRPr="009B4BB4">
              <w:rPr>
                <w:b/>
              </w:rPr>
              <w:t>Tantárgyelem:</w:t>
            </w:r>
            <w:r w:rsidRPr="009B4BB4">
              <w:t xml:space="preserve"> </w:t>
            </w:r>
            <w:r w:rsidR="00CD0200" w:rsidRPr="009B4BB4">
              <w:t>kötelező</w:t>
            </w:r>
          </w:p>
        </w:tc>
      </w:tr>
      <w:tr w:rsidR="0010535D" w:rsidRPr="009B4BB4" w14:paraId="7B8E7CA7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3100" w14:textId="3430F6D9" w:rsidR="0010535D" w:rsidRPr="009B4BB4" w:rsidRDefault="0077591B">
            <w:pPr>
              <w:spacing w:after="0" w:line="240" w:lineRule="auto"/>
            </w:pPr>
            <w:r w:rsidRPr="009B4BB4">
              <w:rPr>
                <w:b/>
              </w:rPr>
              <w:t>Tárgyfelelős:</w:t>
            </w:r>
            <w:r w:rsidR="001C0BEA">
              <w:t xml:space="preserve"> </w:t>
            </w:r>
            <w:r w:rsidR="00A93136" w:rsidRPr="009B4BB4">
              <w:t xml:space="preserve">Dr. </w:t>
            </w:r>
            <w:r w:rsidR="00E05044" w:rsidRPr="009B4BB4">
              <w:t xml:space="preserve">Heinerné </w:t>
            </w:r>
            <w:r w:rsidR="001C0BEA">
              <w:t xml:space="preserve">Prof. </w:t>
            </w:r>
            <w:r w:rsidR="00E05044" w:rsidRPr="009B4BB4">
              <w:t>Dr. Barzó Tímea</w:t>
            </w:r>
            <w:r w:rsidR="00D8068A" w:rsidRPr="009B4BB4">
              <w:t xml:space="preserve"> tanszékvezető egyetemi </w:t>
            </w:r>
            <w:r w:rsidR="001C0BEA">
              <w:t>tanár</w:t>
            </w:r>
          </w:p>
        </w:tc>
      </w:tr>
      <w:tr w:rsidR="0010535D" w:rsidRPr="009B4BB4" w14:paraId="52906650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BB4B" w14:textId="77777777" w:rsidR="009B4BB4" w:rsidRPr="009B4BB4" w:rsidRDefault="0077591B">
            <w:pPr>
              <w:spacing w:after="0" w:line="240" w:lineRule="auto"/>
              <w:rPr>
                <w:color w:val="000000" w:themeColor="text1"/>
              </w:rPr>
            </w:pPr>
            <w:r w:rsidRPr="009B4BB4">
              <w:rPr>
                <w:b/>
                <w:color w:val="000000" w:themeColor="text1"/>
              </w:rPr>
              <w:t>Közreműködő oktató(k):</w:t>
            </w:r>
            <w:r w:rsidR="00EE59C1" w:rsidRPr="009B4BB4">
              <w:rPr>
                <w:color w:val="000000" w:themeColor="text1"/>
              </w:rPr>
              <w:t xml:space="preserve"> </w:t>
            </w:r>
          </w:p>
          <w:p w14:paraId="24510097" w14:textId="0441679F" w:rsidR="00CD5BDB" w:rsidRPr="009B4BB4" w:rsidRDefault="000A4090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="00CD5BDB">
              <w:rPr>
                <w:color w:val="000000" w:themeColor="text1"/>
              </w:rPr>
              <w:t>r. Kriston Edit</w:t>
            </w:r>
            <w:r w:rsidR="001C0BEA">
              <w:rPr>
                <w:color w:val="000000" w:themeColor="text1"/>
              </w:rPr>
              <w:t xml:space="preserve"> PhD</w:t>
            </w:r>
            <w:r w:rsidR="00CD5BDB">
              <w:rPr>
                <w:color w:val="000000" w:themeColor="text1"/>
              </w:rPr>
              <w:t xml:space="preserve"> </w:t>
            </w:r>
            <w:r w:rsidR="001C0BEA">
              <w:rPr>
                <w:color w:val="000000" w:themeColor="text1"/>
              </w:rPr>
              <w:t xml:space="preserve">egyetemi </w:t>
            </w:r>
            <w:r w:rsidR="00332833">
              <w:rPr>
                <w:color w:val="000000" w:themeColor="text1"/>
              </w:rPr>
              <w:t>adjunktus</w:t>
            </w:r>
          </w:p>
        </w:tc>
      </w:tr>
      <w:tr w:rsidR="0010535D" w:rsidRPr="009B4BB4" w14:paraId="4A7B79ED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F384" w14:textId="6CCE7D1B" w:rsidR="0010535D" w:rsidRPr="009B4BB4" w:rsidRDefault="0077591B">
            <w:pPr>
              <w:spacing w:after="0" w:line="240" w:lineRule="auto"/>
            </w:pPr>
            <w:r w:rsidRPr="009B4BB4">
              <w:rPr>
                <w:b/>
              </w:rPr>
              <w:t xml:space="preserve">Javasolt félév: </w:t>
            </w:r>
            <w:r w:rsidR="003D006B" w:rsidRPr="009B4BB4">
              <w:t>2</w:t>
            </w:r>
            <w:r w:rsidR="00CD0200" w:rsidRPr="009B4BB4">
              <w:t>. félév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9607" w14:textId="77777777" w:rsidR="0010535D" w:rsidRPr="009B4BB4" w:rsidRDefault="0077591B">
            <w:pPr>
              <w:spacing w:after="0" w:line="240" w:lineRule="auto"/>
            </w:pPr>
            <w:r w:rsidRPr="009B4BB4">
              <w:rPr>
                <w:b/>
              </w:rPr>
              <w:t>Előfeltétel:</w:t>
            </w:r>
            <w:r w:rsidRPr="009B4BB4">
              <w:t xml:space="preserve"> </w:t>
            </w:r>
            <w:r w:rsidR="00E05044" w:rsidRPr="009B4BB4">
              <w:t>Polgári jogi alapismeretek I.</w:t>
            </w:r>
          </w:p>
          <w:p w14:paraId="2DD7CA5F" w14:textId="33DCFDF2" w:rsidR="00D8068A" w:rsidRPr="009B4BB4" w:rsidRDefault="00D8068A">
            <w:pPr>
              <w:spacing w:after="0" w:line="240" w:lineRule="auto"/>
            </w:pPr>
            <w:r w:rsidRPr="009B4BB4">
              <w:t>(</w:t>
            </w:r>
            <w:r w:rsidRPr="009B4BB4">
              <w:rPr>
                <w:color w:val="000000" w:themeColor="text1"/>
              </w:rPr>
              <w:t>AJPJT811JFN1, AJPJT811JFL1)</w:t>
            </w:r>
          </w:p>
        </w:tc>
      </w:tr>
      <w:tr w:rsidR="0010535D" w:rsidRPr="009B4BB4" w14:paraId="700D79C3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2FB0" w14:textId="77777777" w:rsidR="00AB2EBD" w:rsidRPr="009B4BB4" w:rsidRDefault="00C71356">
            <w:pPr>
              <w:spacing w:after="0" w:line="240" w:lineRule="auto"/>
            </w:pPr>
            <w:r w:rsidRPr="009B4BB4">
              <w:rPr>
                <w:b/>
              </w:rPr>
              <w:t>Óraszám</w:t>
            </w:r>
            <w:r w:rsidR="0077591B" w:rsidRPr="009B4BB4">
              <w:rPr>
                <w:b/>
              </w:rPr>
              <w:t>:</w:t>
            </w:r>
          </w:p>
          <w:p w14:paraId="6A98233B" w14:textId="77777777" w:rsidR="0010535D" w:rsidRPr="009B4BB4" w:rsidRDefault="00AB2EBD">
            <w:pPr>
              <w:spacing w:after="0" w:line="240" w:lineRule="auto"/>
            </w:pPr>
            <w:r w:rsidRPr="009B4BB4">
              <w:t xml:space="preserve">nappali: </w:t>
            </w:r>
            <w:r w:rsidR="00EB658B" w:rsidRPr="009B4BB4">
              <w:t>2</w:t>
            </w:r>
            <w:r w:rsidR="00E4045E" w:rsidRPr="009B4BB4">
              <w:t xml:space="preserve"> </w:t>
            </w:r>
            <w:r w:rsidR="00CE2397" w:rsidRPr="009B4BB4">
              <w:t xml:space="preserve">óra / </w:t>
            </w:r>
            <w:r w:rsidR="00EB658B" w:rsidRPr="009B4BB4">
              <w:t>hét</w:t>
            </w:r>
          </w:p>
          <w:p w14:paraId="7E0143A6" w14:textId="16C11F4B" w:rsidR="00AB2EBD" w:rsidRPr="009B4BB4" w:rsidRDefault="00AB2EBD">
            <w:pPr>
              <w:spacing w:after="0" w:line="240" w:lineRule="auto"/>
            </w:pPr>
            <w:r w:rsidRPr="009B4BB4">
              <w:t>levelező: 10 óra/félév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2D3F" w14:textId="10381A81" w:rsidR="0010535D" w:rsidRPr="009B4BB4" w:rsidRDefault="0077591B">
            <w:pPr>
              <w:spacing w:after="0" w:line="240" w:lineRule="auto"/>
            </w:pPr>
            <w:r w:rsidRPr="009B4BB4">
              <w:rPr>
                <w:b/>
              </w:rPr>
              <w:t xml:space="preserve">Számonkérés módja: </w:t>
            </w:r>
            <w:r w:rsidR="00746AE7" w:rsidRPr="009B4BB4">
              <w:t>kollokvium</w:t>
            </w:r>
          </w:p>
        </w:tc>
      </w:tr>
      <w:tr w:rsidR="0010535D" w:rsidRPr="009B4BB4" w14:paraId="21BF0C6D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530AA" w14:textId="76BA924B" w:rsidR="0010535D" w:rsidRPr="009B4BB4" w:rsidRDefault="0077591B">
            <w:pPr>
              <w:spacing w:after="0" w:line="240" w:lineRule="auto"/>
            </w:pPr>
            <w:r w:rsidRPr="009B4BB4">
              <w:rPr>
                <w:b/>
              </w:rPr>
              <w:t>Kreditpont:</w:t>
            </w:r>
            <w:r w:rsidRPr="009B4BB4">
              <w:t xml:space="preserve"> </w:t>
            </w:r>
            <w:r w:rsidR="00E05044" w:rsidRPr="009B4BB4"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C94A" w14:textId="0FF59E87" w:rsidR="0010535D" w:rsidRPr="009B4BB4" w:rsidRDefault="007D32F7">
            <w:pPr>
              <w:spacing w:after="0" w:line="240" w:lineRule="auto"/>
            </w:pPr>
            <w:r w:rsidRPr="009B4BB4">
              <w:rPr>
                <w:b/>
              </w:rPr>
              <w:t>Munkarend</w:t>
            </w:r>
            <w:r w:rsidR="0077591B" w:rsidRPr="009B4BB4">
              <w:rPr>
                <w:b/>
              </w:rPr>
              <w:t>:</w:t>
            </w:r>
            <w:r w:rsidR="00CD0200" w:rsidRPr="009B4BB4">
              <w:t xml:space="preserve"> </w:t>
            </w:r>
            <w:r w:rsidR="00EB658B" w:rsidRPr="009B4BB4">
              <w:t>nappali</w:t>
            </w:r>
            <w:r w:rsidR="00AB2EBD" w:rsidRPr="009B4BB4">
              <w:t>/levelező</w:t>
            </w:r>
          </w:p>
        </w:tc>
      </w:tr>
      <w:tr w:rsidR="0010535D" w:rsidRPr="009B4BB4" w14:paraId="37D10A6B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84D8" w14:textId="77777777" w:rsidR="0010535D" w:rsidRPr="009B4BB4" w:rsidRDefault="0077591B">
            <w:pPr>
              <w:spacing w:after="0" w:line="240" w:lineRule="auto"/>
              <w:rPr>
                <w:b/>
              </w:rPr>
            </w:pPr>
            <w:r w:rsidRPr="009B4BB4">
              <w:rPr>
                <w:b/>
              </w:rPr>
              <w:t>Tantárgy feladata és célja:</w:t>
            </w:r>
          </w:p>
          <w:p w14:paraId="7212211D" w14:textId="1D171EA4" w:rsidR="00A93136" w:rsidRPr="009B4BB4" w:rsidRDefault="00E05044" w:rsidP="004F6810">
            <w:pPr>
              <w:spacing w:after="0" w:line="240" w:lineRule="auto"/>
              <w:rPr>
                <w:color w:val="000000" w:themeColor="text1"/>
              </w:rPr>
            </w:pPr>
            <w:r w:rsidRPr="009B4BB4">
              <w:t>A Családjog tantárgy célja, hogy megismertesse a hallgatókat a leendő szakmájukhoz kapcsolódó, a mindennapi életben elengedhetetlen családjogi jogintézményekkel, alapfogalmakkal, így különösen a házasságkötéssel (és az azt megelőző eljárással), a házassági vagyonjoggal, a házasság felbontásával, a rokonság jogával (ideértve az apasági vélelmeket, a rokontartás szabályait, a szülői felügyeletre és a gyermekelhelyezésre, kapcsolattartásra vonatkozó rendelkezéseket)</w:t>
            </w:r>
            <w:r w:rsidR="00332833">
              <w:t>.</w:t>
            </w:r>
          </w:p>
          <w:p w14:paraId="36D8D786" w14:textId="4CC61B73" w:rsidR="0010535D" w:rsidRPr="009B4BB4" w:rsidRDefault="0010535D" w:rsidP="001C0BEA">
            <w:pPr>
              <w:spacing w:after="0" w:line="240" w:lineRule="auto"/>
            </w:pPr>
          </w:p>
        </w:tc>
      </w:tr>
      <w:tr w:rsidR="0010535D" w:rsidRPr="009B4BB4" w14:paraId="5B842DFC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D75CD" w14:textId="77777777" w:rsidR="0010535D" w:rsidRPr="009B4BB4" w:rsidRDefault="0077591B">
            <w:pPr>
              <w:spacing w:after="0" w:line="240" w:lineRule="auto"/>
              <w:rPr>
                <w:b/>
              </w:rPr>
            </w:pPr>
            <w:r w:rsidRPr="009B4BB4">
              <w:rPr>
                <w:b/>
              </w:rPr>
              <w:t>Tantárgy tematikus leírása:</w:t>
            </w:r>
          </w:p>
          <w:p w14:paraId="642C5661" w14:textId="77777777" w:rsidR="00EE59C1" w:rsidRPr="009B4BB4" w:rsidRDefault="00EE59C1">
            <w:pPr>
              <w:spacing w:after="0" w:line="240" w:lineRule="auto"/>
              <w:rPr>
                <w:b/>
              </w:rPr>
            </w:pPr>
          </w:p>
          <w:p w14:paraId="4659E66E" w14:textId="33744C6D" w:rsidR="002F527E" w:rsidRDefault="002F527E" w:rsidP="009B4BB4">
            <w:pPr>
              <w:spacing w:after="0" w:line="240" w:lineRule="auto"/>
            </w:pPr>
            <w:r w:rsidRPr="009B4BB4">
              <w:rPr>
                <w:u w:val="single"/>
              </w:rPr>
              <w:t>Nappali tagozat</w:t>
            </w:r>
            <w:r w:rsidRPr="009B4BB4">
              <w:t>:</w:t>
            </w:r>
          </w:p>
          <w:p w14:paraId="0FA4C658" w14:textId="3F59E227" w:rsidR="009B4BB4" w:rsidRDefault="009B4BB4" w:rsidP="009B4BB4">
            <w:pPr>
              <w:spacing w:after="0" w:line="240" w:lineRule="auto"/>
            </w:pPr>
          </w:p>
          <w:p w14:paraId="7645D73E" w14:textId="43AEB2EA" w:rsidR="009B4BB4" w:rsidRPr="009B4BB4" w:rsidRDefault="004A0D95" w:rsidP="009B4BB4">
            <w:pPr>
              <w:spacing w:after="0" w:line="240" w:lineRule="auto"/>
            </w:pPr>
            <w:r>
              <w:t>kedd</w:t>
            </w:r>
            <w:r w:rsidR="009B4BB4">
              <w:t xml:space="preserve"> </w:t>
            </w:r>
            <w:r w:rsidR="001C0BEA">
              <w:t>8</w:t>
            </w:r>
            <w:r w:rsidR="009B4BB4">
              <w:t>-</w:t>
            </w:r>
            <w:r w:rsidR="001C0BEA">
              <w:t>10</w:t>
            </w:r>
            <w:r w:rsidR="009B4BB4">
              <w:t xml:space="preserve"> között </w:t>
            </w:r>
            <w:r w:rsidR="008A73CD">
              <w:t>A/6 203.</w:t>
            </w:r>
          </w:p>
          <w:p w14:paraId="67679B99" w14:textId="77777777" w:rsidR="00EE59C1" w:rsidRPr="009B4BB4" w:rsidRDefault="00EE59C1">
            <w:pPr>
              <w:spacing w:after="0" w:line="240" w:lineRule="auto"/>
            </w:pPr>
          </w:p>
          <w:p w14:paraId="381DC02D" w14:textId="6CD0BE2B" w:rsidR="00EE59C1" w:rsidRPr="009B4BB4" w:rsidRDefault="00EE59C1">
            <w:pPr>
              <w:spacing w:after="0" w:line="240" w:lineRule="auto"/>
            </w:pPr>
            <w:r w:rsidRPr="009B4BB4">
              <w:rPr>
                <w:u w:val="single"/>
              </w:rPr>
              <w:t>Levelező tagozat</w:t>
            </w:r>
            <w:r w:rsidRPr="009B4BB4">
              <w:t>:</w:t>
            </w:r>
          </w:p>
          <w:p w14:paraId="1FD8638A" w14:textId="6E45DC87" w:rsidR="002F527E" w:rsidRDefault="002F527E">
            <w:pPr>
              <w:spacing w:after="0" w:line="240" w:lineRule="auto"/>
            </w:pP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9"/>
              <w:gridCol w:w="1598"/>
              <w:gridCol w:w="1662"/>
            </w:tblGrid>
            <w:tr w:rsidR="000A4090" w14:paraId="7FD54BB4" w14:textId="77777777" w:rsidTr="000A4090">
              <w:tc>
                <w:tcPr>
                  <w:tcW w:w="1769" w:type="dxa"/>
                  <w:hideMark/>
                </w:tcPr>
                <w:p w14:paraId="69351EB9" w14:textId="0B1ABDD8" w:rsidR="000A4090" w:rsidRDefault="000A4090" w:rsidP="000A4090">
                  <w:pPr>
                    <w:spacing w:after="0"/>
                  </w:pPr>
                  <w:r>
                    <w:t>202</w:t>
                  </w:r>
                  <w:r w:rsidR="00856AA9">
                    <w:t>6</w:t>
                  </w:r>
                  <w:r>
                    <w:t>.0</w:t>
                  </w:r>
                  <w:r w:rsidR="00856AA9">
                    <w:t>3</w:t>
                  </w:r>
                  <w:r>
                    <w:t>.</w:t>
                  </w:r>
                  <w:r w:rsidR="00856AA9">
                    <w:t>06</w:t>
                  </w:r>
                  <w:r w:rsidR="000D1347">
                    <w:t>.</w:t>
                  </w:r>
                </w:p>
              </w:tc>
              <w:tc>
                <w:tcPr>
                  <w:tcW w:w="1598" w:type="dxa"/>
                  <w:hideMark/>
                </w:tcPr>
                <w:p w14:paraId="35E880FD" w14:textId="7AB8785C" w:rsidR="000A4090" w:rsidRDefault="001C0BEA" w:rsidP="000A4090">
                  <w:pPr>
                    <w:spacing w:after="0"/>
                  </w:pPr>
                  <w:r>
                    <w:t>1</w:t>
                  </w:r>
                  <w:r w:rsidR="000D1347">
                    <w:t>5</w:t>
                  </w:r>
                  <w:r>
                    <w:t>:</w:t>
                  </w:r>
                  <w:r w:rsidR="000D1347">
                    <w:t>1</w:t>
                  </w:r>
                  <w:r>
                    <w:t>0 – 1</w:t>
                  </w:r>
                  <w:r w:rsidR="000D1347">
                    <w:t>9</w:t>
                  </w:r>
                  <w:r>
                    <w:t>:</w:t>
                  </w:r>
                  <w:r w:rsidR="000D1347">
                    <w:t>1</w:t>
                  </w:r>
                  <w:r>
                    <w:t>0</w:t>
                  </w:r>
                </w:p>
              </w:tc>
              <w:tc>
                <w:tcPr>
                  <w:tcW w:w="1662" w:type="dxa"/>
                  <w:hideMark/>
                </w:tcPr>
                <w:p w14:paraId="33A94553" w14:textId="1788A50E" w:rsidR="000A4090" w:rsidRDefault="00332833" w:rsidP="000A4090">
                  <w:pPr>
                    <w:spacing w:after="0"/>
                  </w:pPr>
                  <w:r>
                    <w:t>online</w:t>
                  </w:r>
                </w:p>
              </w:tc>
            </w:tr>
            <w:tr w:rsidR="000A4090" w14:paraId="1840FE93" w14:textId="77777777" w:rsidTr="000A4090">
              <w:tc>
                <w:tcPr>
                  <w:tcW w:w="1769" w:type="dxa"/>
                  <w:hideMark/>
                </w:tcPr>
                <w:p w14:paraId="34C62E54" w14:textId="4685A80D" w:rsidR="000A4090" w:rsidRDefault="000A4090" w:rsidP="000A4090">
                  <w:pPr>
                    <w:spacing w:after="0"/>
                  </w:pPr>
                  <w:r>
                    <w:t>202</w:t>
                  </w:r>
                  <w:r w:rsidR="006F03DF">
                    <w:t>6</w:t>
                  </w:r>
                  <w:r>
                    <w:t>.0</w:t>
                  </w:r>
                  <w:r w:rsidR="006F03DF">
                    <w:t>3</w:t>
                  </w:r>
                  <w:r>
                    <w:t>.</w:t>
                  </w:r>
                  <w:r w:rsidR="006F03DF">
                    <w:t>07</w:t>
                  </w:r>
                  <w:r>
                    <w:t>.</w:t>
                  </w:r>
                </w:p>
              </w:tc>
              <w:tc>
                <w:tcPr>
                  <w:tcW w:w="1598" w:type="dxa"/>
                  <w:hideMark/>
                </w:tcPr>
                <w:p w14:paraId="31EC22C2" w14:textId="4C27532E" w:rsidR="000A4090" w:rsidRDefault="006F03DF" w:rsidP="000A4090">
                  <w:pPr>
                    <w:spacing w:after="0"/>
                  </w:pPr>
                  <w:r>
                    <w:t>10</w:t>
                  </w:r>
                  <w:r w:rsidR="000A4090">
                    <w:t>:</w:t>
                  </w:r>
                  <w:r>
                    <w:t>1</w:t>
                  </w:r>
                  <w:r w:rsidR="000A4090">
                    <w:t>0</w:t>
                  </w:r>
                  <w:r w:rsidR="001C0BEA">
                    <w:t xml:space="preserve"> – </w:t>
                  </w:r>
                  <w:r w:rsidR="00332833">
                    <w:t>1</w:t>
                  </w:r>
                  <w:r>
                    <w:t>4</w:t>
                  </w:r>
                  <w:r w:rsidR="000A4090">
                    <w:t>:</w:t>
                  </w:r>
                  <w:r>
                    <w:t>2</w:t>
                  </w:r>
                  <w:r w:rsidR="000A4090">
                    <w:t>0</w:t>
                  </w:r>
                </w:p>
              </w:tc>
              <w:tc>
                <w:tcPr>
                  <w:tcW w:w="1662" w:type="dxa"/>
                  <w:hideMark/>
                </w:tcPr>
                <w:p w14:paraId="4AFE48F0" w14:textId="4F2C108F" w:rsidR="000A4090" w:rsidRDefault="00332833" w:rsidP="000A4090">
                  <w:pPr>
                    <w:spacing w:after="0"/>
                  </w:pPr>
                  <w:r>
                    <w:t>online</w:t>
                  </w:r>
                </w:p>
              </w:tc>
            </w:tr>
          </w:tbl>
          <w:p w14:paraId="6989836F" w14:textId="238ECB66" w:rsidR="00EE59C1" w:rsidRPr="009B4BB4" w:rsidRDefault="00EE59C1" w:rsidP="000A4090">
            <w:pPr>
              <w:spacing w:after="0" w:line="240" w:lineRule="auto"/>
            </w:pPr>
          </w:p>
        </w:tc>
      </w:tr>
      <w:tr w:rsidR="00CD0200" w:rsidRPr="009B4BB4" w14:paraId="72888548" w14:textId="77777777" w:rsidTr="00E0732F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BA0B8" w14:textId="77777777" w:rsidR="001C0BEA" w:rsidRPr="00E85A6A" w:rsidRDefault="001C0BEA" w:rsidP="001C0BEA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E85A6A">
              <w:rPr>
                <w:color w:val="000000" w:themeColor="text1"/>
                <w:sz w:val="22"/>
                <w:szCs w:val="22"/>
              </w:rPr>
              <w:t>A családjog helye a magánjog rendszerében. A családjog alapelvei. A jegyesség. A házasság fogalma, a házasságkötést megelőző eljárás.</w:t>
            </w:r>
          </w:p>
          <w:p w14:paraId="068185DE" w14:textId="77777777" w:rsidR="001C0BEA" w:rsidRPr="00E85A6A" w:rsidRDefault="001C0BEA" w:rsidP="001C0BEA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E85A6A">
              <w:rPr>
                <w:color w:val="000000" w:themeColor="text1"/>
                <w:sz w:val="22"/>
                <w:szCs w:val="22"/>
              </w:rPr>
              <w:t>A házassági akadályok. A házasság megkötésének alaki kellékei. A házasság érvénytelensége. A házasság megszűnésének esetei és joghatásai. A házasság felbontása.</w:t>
            </w:r>
          </w:p>
          <w:p w14:paraId="31F95304" w14:textId="77777777" w:rsidR="001C0BEA" w:rsidRPr="00E85A6A" w:rsidRDefault="001C0BEA" w:rsidP="001C0BEA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E85A6A">
              <w:rPr>
                <w:color w:val="000000" w:themeColor="text1"/>
                <w:sz w:val="22"/>
                <w:szCs w:val="22"/>
              </w:rPr>
              <w:t>A házastársak személyi viszonyai, jogai és kötelességei. A házastársak névviselési szabályai. A volt házastárs tartása, mint a rokontartása egyik esete.</w:t>
            </w:r>
          </w:p>
          <w:p w14:paraId="44F2913A" w14:textId="77777777" w:rsidR="001C0BEA" w:rsidRPr="00E85A6A" w:rsidRDefault="001C0BEA" w:rsidP="001C0BEA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E85A6A">
              <w:rPr>
                <w:color w:val="000000" w:themeColor="text1"/>
                <w:sz w:val="22"/>
                <w:szCs w:val="22"/>
              </w:rPr>
              <w:t>A házastársak vagyoni viszonyai. A házastársi vagyonközösség. A házastársak közös vagyona, különvagyona, annak terhei és tartozásai.</w:t>
            </w:r>
          </w:p>
          <w:p w14:paraId="28BA3091" w14:textId="77777777" w:rsidR="001C0BEA" w:rsidRPr="00E85A6A" w:rsidRDefault="001C0BEA" w:rsidP="001C0BEA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E85A6A">
              <w:rPr>
                <w:color w:val="000000" w:themeColor="text1"/>
                <w:sz w:val="22"/>
                <w:szCs w:val="22"/>
              </w:rPr>
              <w:t>A vagyonközösséghez tartozó vagyontárgyak használata és kezelése, a költségek és kiadások viselése általában. Az üzleti vagyon használatára és kezelésére vonatkozó speciális rendelkezések. A közös vagyonnal való rendelkezés.</w:t>
            </w:r>
          </w:p>
          <w:p w14:paraId="09E603FE" w14:textId="77777777" w:rsidR="001C0BEA" w:rsidRPr="00E85A6A" w:rsidRDefault="001C0BEA" w:rsidP="001C0BEA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E85A6A">
              <w:rPr>
                <w:color w:val="000000" w:themeColor="text1"/>
                <w:sz w:val="22"/>
                <w:szCs w:val="22"/>
              </w:rPr>
              <w:t>A házastársi vagyonközösség megszűnése és megszüntetése. A házastársi közös vagyon megosztása A házassági vagyonjogi szerződés A házassági vagyonjogi szerződésben választható vagyonjogi rendszerek főbb jellemzői.</w:t>
            </w:r>
          </w:p>
          <w:p w14:paraId="5833EE87" w14:textId="77777777" w:rsidR="001C0BEA" w:rsidRPr="00E85A6A" w:rsidRDefault="001C0BEA" w:rsidP="001C0BEA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E85A6A">
              <w:rPr>
                <w:color w:val="000000" w:themeColor="text1"/>
                <w:sz w:val="22"/>
                <w:szCs w:val="22"/>
              </w:rPr>
              <w:t xml:space="preserve">A házastársi közös lakás fogalma, az azzal való rendelkezés </w:t>
            </w:r>
            <w:proofErr w:type="spellStart"/>
            <w:r w:rsidRPr="00E85A6A">
              <w:rPr>
                <w:color w:val="000000" w:themeColor="text1"/>
                <w:sz w:val="22"/>
                <w:szCs w:val="22"/>
              </w:rPr>
              <w:t>korlátai</w:t>
            </w:r>
            <w:proofErr w:type="spellEnd"/>
            <w:r w:rsidRPr="00E85A6A">
              <w:rPr>
                <w:color w:val="000000" w:themeColor="text1"/>
                <w:sz w:val="22"/>
                <w:szCs w:val="22"/>
              </w:rPr>
              <w:t>. A lakáshasználati szerződés. A lakáshasználat rendezése. A lakáshasználati jog ellenértékének megfizetése. A többlethasználati díj.</w:t>
            </w:r>
          </w:p>
          <w:p w14:paraId="5B52A747" w14:textId="77777777" w:rsidR="001C0BEA" w:rsidRPr="00E85A6A" w:rsidRDefault="001C0BEA" w:rsidP="001C0BEA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E85A6A">
              <w:rPr>
                <w:color w:val="000000" w:themeColor="text1"/>
                <w:sz w:val="22"/>
                <w:szCs w:val="22"/>
              </w:rPr>
              <w:lastRenderedPageBreak/>
              <w:t>A bejegyzett élettársi kapcsolat. Az élettársi jogviszony fogalma, az élettársak vagyoni viszonyai, az élettársi jogviszony családjogi hatásai. Az élettársi tartás, az élettársak lakáshasználatának rendezése.</w:t>
            </w:r>
          </w:p>
          <w:p w14:paraId="0CE840C3" w14:textId="77777777" w:rsidR="001C0BEA" w:rsidRPr="00E85A6A" w:rsidRDefault="001C0BEA" w:rsidP="001C0BEA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E85A6A">
              <w:rPr>
                <w:color w:val="000000" w:themeColor="text1"/>
                <w:sz w:val="22"/>
                <w:szCs w:val="22"/>
              </w:rPr>
              <w:t>A rokoni kapcsolat alapjai. Az apai jogállást keletkeztető tények. Az apaság vélelmének megtámadása. Az apaság vélelmének megdöntése nem peres eljárásban. Az anyai jogállás.</w:t>
            </w:r>
          </w:p>
          <w:p w14:paraId="450936E1" w14:textId="77777777" w:rsidR="001C0BEA" w:rsidRPr="00E85A6A" w:rsidRDefault="001C0BEA" w:rsidP="001C0BEA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E85A6A">
              <w:rPr>
                <w:color w:val="000000" w:themeColor="text1"/>
                <w:sz w:val="22"/>
                <w:szCs w:val="22"/>
              </w:rPr>
              <w:t>Az örökbefogadás célja és feltételei az örökbefogadó és az örökbefogadott oldalán.  A nyílt és a titkos örökbefogadás elhatárolása. Az örökbefogadási eljárás. Az örökbefogadás joghatásai. Az örökbefogadás hatálytalanná válása és felbontása.</w:t>
            </w:r>
          </w:p>
          <w:p w14:paraId="0D8B3EDE" w14:textId="77777777" w:rsidR="001C0BEA" w:rsidRPr="00E85A6A" w:rsidRDefault="001C0BEA" w:rsidP="001C0BEA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E85A6A">
              <w:rPr>
                <w:color w:val="000000" w:themeColor="text1"/>
                <w:sz w:val="22"/>
                <w:szCs w:val="22"/>
              </w:rPr>
              <w:t xml:space="preserve">A szülői felügyelet általános szabályai. A szülői felügyelet gyakorlásának elvei. A gyermek vagyonának kezelése, jövedelmének felhasználása, a vagyonkezelés korlátozása. A gyermek törvényes képviselete, a törvényes képviselet </w:t>
            </w:r>
            <w:proofErr w:type="spellStart"/>
            <w:r w:rsidRPr="00E85A6A">
              <w:rPr>
                <w:color w:val="000000" w:themeColor="text1"/>
                <w:sz w:val="22"/>
                <w:szCs w:val="22"/>
              </w:rPr>
              <w:t>korlátai</w:t>
            </w:r>
            <w:proofErr w:type="spellEnd"/>
            <w:r w:rsidRPr="00E85A6A">
              <w:rPr>
                <w:color w:val="000000" w:themeColor="text1"/>
                <w:sz w:val="22"/>
                <w:szCs w:val="22"/>
              </w:rPr>
              <w:t>.</w:t>
            </w:r>
          </w:p>
          <w:p w14:paraId="31F7780E" w14:textId="77777777" w:rsidR="001C0BEA" w:rsidRPr="00E85A6A" w:rsidRDefault="001C0BEA" w:rsidP="001C0BEA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E85A6A">
              <w:rPr>
                <w:color w:val="000000" w:themeColor="text1"/>
                <w:sz w:val="22"/>
                <w:szCs w:val="22"/>
              </w:rPr>
              <w:t>A szülői felügyelet gyakorlása. A gyermek elhelyezése harmadik személynél. A gyermekétől különélő szülő jogai és kötelezettségei. A szülői felügyelet megszűnése és megszüntetése, esetleges visszaállítása. A szülői felügyeleti jog szünetelése.</w:t>
            </w:r>
          </w:p>
          <w:p w14:paraId="7DC58DC5" w14:textId="77777777" w:rsidR="001C0BEA" w:rsidRDefault="001C0BEA" w:rsidP="001C0BEA">
            <w:pPr>
              <w:pStyle w:val="NormlWeb"/>
              <w:numPr>
                <w:ilvl w:val="0"/>
                <w:numId w:val="4"/>
              </w:numPr>
              <w:shd w:val="clear" w:color="auto" w:fill="FFFFFF"/>
              <w:spacing w:after="0"/>
              <w:rPr>
                <w:color w:val="000000" w:themeColor="text1"/>
                <w:sz w:val="22"/>
                <w:szCs w:val="22"/>
              </w:rPr>
            </w:pPr>
            <w:r w:rsidRPr="00E85A6A">
              <w:rPr>
                <w:color w:val="000000" w:themeColor="text1"/>
                <w:sz w:val="22"/>
                <w:szCs w:val="22"/>
              </w:rPr>
              <w:t xml:space="preserve">A kapcsolattartás rendezése, módja és helye. A kapcsolattartási jog korlátozása, esetleges megvonása. </w:t>
            </w:r>
          </w:p>
          <w:p w14:paraId="2A0DE7F6" w14:textId="1EDCB2DC" w:rsidR="00CD0200" w:rsidRPr="009B4BB4" w:rsidRDefault="001C0BEA" w:rsidP="001C0BEA">
            <w:pPr>
              <w:pStyle w:val="Szvegtrzs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85A6A">
              <w:rPr>
                <w:color w:val="000000" w:themeColor="text1"/>
                <w:sz w:val="22"/>
                <w:szCs w:val="22"/>
              </w:rPr>
              <w:t>A rokontartás elvi alapja, feltételei. A tartási kötelezettség és a tartásra való jogosultság sorrendje. A tartás mértéke és módja, annak későbbi megváltoztatása. A kiskorú és a nagykorú gyermek tartására vonatkozó különös rendelkezések.</w:t>
            </w:r>
          </w:p>
        </w:tc>
      </w:tr>
      <w:tr w:rsidR="0010535D" w:rsidRPr="009B4BB4" w14:paraId="7DC3EFD9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E0ED8" w14:textId="2AF59506" w:rsidR="0010535D" w:rsidRPr="009B4BB4" w:rsidRDefault="0077591B">
            <w:pPr>
              <w:spacing w:after="0" w:line="240" w:lineRule="auto"/>
              <w:rPr>
                <w:b/>
                <w:color w:val="000000" w:themeColor="text1"/>
              </w:rPr>
            </w:pPr>
            <w:r w:rsidRPr="009B4BB4">
              <w:rPr>
                <w:b/>
                <w:color w:val="000000" w:themeColor="text1"/>
              </w:rPr>
              <w:lastRenderedPageBreak/>
              <w:t>Félévközi számonkérés módja és értékelése</w:t>
            </w:r>
            <w:r w:rsidR="00AB2EBD" w:rsidRPr="009B4BB4">
              <w:rPr>
                <w:b/>
                <w:color w:val="000000" w:themeColor="text1"/>
              </w:rPr>
              <w:t>, kollokvium teljesítésének módja</w:t>
            </w:r>
            <w:r w:rsidRPr="009B4BB4">
              <w:rPr>
                <w:b/>
                <w:color w:val="000000" w:themeColor="text1"/>
              </w:rPr>
              <w:t>:</w:t>
            </w:r>
          </w:p>
          <w:p w14:paraId="2F34946D" w14:textId="77777777" w:rsidR="00AB2EBD" w:rsidRPr="009B4BB4" w:rsidRDefault="00AB2EBD">
            <w:pPr>
              <w:spacing w:after="0" w:line="240" w:lineRule="auto"/>
              <w:rPr>
                <w:color w:val="000000" w:themeColor="text1"/>
              </w:rPr>
            </w:pPr>
          </w:p>
          <w:p w14:paraId="02012803" w14:textId="54B00117" w:rsidR="001C0BEA" w:rsidRPr="00B92B73" w:rsidRDefault="001C0BEA" w:rsidP="001C0BEA">
            <w:pPr>
              <w:spacing w:after="0" w:line="240" w:lineRule="auto"/>
            </w:pPr>
            <w:r w:rsidRPr="00B92B73">
              <w:t xml:space="preserve">Az előadásokon a </w:t>
            </w:r>
            <w:r w:rsidRPr="00B92B73">
              <w:rPr>
                <w:b/>
                <w:bCs/>
              </w:rPr>
              <w:t>személyes részvétel a mindenkori rektori és dékáni utasításokkal összhangban kötelező.</w:t>
            </w:r>
            <w:r w:rsidRPr="00B92B73">
              <w:t xml:space="preserve"> </w:t>
            </w:r>
            <w:r w:rsidRPr="00B92B73">
              <w:rPr>
                <w:b/>
                <w:bCs/>
              </w:rPr>
              <w:t>A</w:t>
            </w:r>
            <w:r w:rsidR="00332833">
              <w:rPr>
                <w:b/>
                <w:bCs/>
              </w:rPr>
              <w:t xml:space="preserve"> levelező képzésen a</w:t>
            </w:r>
            <w:r w:rsidRPr="00B92B73">
              <w:rPr>
                <w:b/>
                <w:bCs/>
              </w:rPr>
              <w:t>z online órákon a részvétel kötelező.</w:t>
            </w:r>
            <w:r w:rsidRPr="00B92B73">
              <w:t xml:space="preserve"> Kizárólag a nappali oktatási rendben két alkalommal igazolás nélkül kihagyható az előadás</w:t>
            </w:r>
            <w:r w:rsidR="00332833">
              <w:t>,</w:t>
            </w:r>
            <w:r w:rsidRPr="00B92B73">
              <w:t xml:space="preserve"> ezt meghaladó hiányzás esetén az aláírás a félév végén a teljes féléves anyagból írásbeli beszámoló útján szerezhető meg.</w:t>
            </w:r>
          </w:p>
          <w:p w14:paraId="2263D075" w14:textId="77777777" w:rsidR="00B92B73" w:rsidRPr="00B92B73" w:rsidRDefault="00B92B73" w:rsidP="001C0BEA">
            <w:pPr>
              <w:spacing w:after="0" w:line="240" w:lineRule="auto"/>
            </w:pPr>
          </w:p>
          <w:p w14:paraId="18CE238F" w14:textId="53B48346" w:rsidR="001C0BEA" w:rsidRPr="00B92B73" w:rsidRDefault="001C0BEA" w:rsidP="001C0BEA">
            <w:pPr>
              <w:spacing w:after="0" w:line="240" w:lineRule="auto"/>
              <w:rPr>
                <w:b/>
                <w:bCs/>
                <w:u w:val="single"/>
              </w:rPr>
            </w:pPr>
            <w:r w:rsidRPr="00B92B73">
              <w:rPr>
                <w:b/>
                <w:bCs/>
                <w:u w:val="single"/>
              </w:rPr>
              <w:t>A tantárgy teljesítése az érintett félévben megajánlott jegy megszerzésével is lehetséges, ennek feltételei az alábbiak:</w:t>
            </w:r>
          </w:p>
          <w:p w14:paraId="32025055" w14:textId="51CF191A" w:rsidR="001C0BEA" w:rsidRPr="00B92B73" w:rsidRDefault="001C0BEA" w:rsidP="001C0BEA">
            <w:pPr>
              <w:pStyle w:val="Listaszerbekezds"/>
              <w:numPr>
                <w:ilvl w:val="0"/>
                <w:numId w:val="29"/>
              </w:numPr>
              <w:spacing w:after="0" w:line="240" w:lineRule="auto"/>
            </w:pPr>
            <w:r w:rsidRPr="00B92B73">
              <w:rPr>
                <w:b/>
                <w:bCs/>
                <w:i/>
                <w:iCs/>
                <w:u w:val="single"/>
              </w:rPr>
              <w:t xml:space="preserve">Nappali </w:t>
            </w:r>
            <w:proofErr w:type="spellStart"/>
            <w:r w:rsidRPr="00B92B73">
              <w:rPr>
                <w:b/>
                <w:bCs/>
                <w:i/>
                <w:iCs/>
                <w:u w:val="single"/>
              </w:rPr>
              <w:t>tagozatos</w:t>
            </w:r>
            <w:proofErr w:type="spellEnd"/>
            <w:r w:rsidRPr="00B92B73">
              <w:rPr>
                <w:b/>
                <w:bCs/>
                <w:i/>
                <w:iCs/>
                <w:u w:val="single"/>
              </w:rPr>
              <w:t xml:space="preserve"> képzésen</w:t>
            </w:r>
            <w:r w:rsidRPr="00B92B73">
              <w:t xml:space="preserve"> a hallgatók két </w:t>
            </w:r>
            <w:r w:rsidR="00B92B73" w:rsidRPr="00B92B73">
              <w:t xml:space="preserve">írásbeli </w:t>
            </w:r>
            <w:r w:rsidRPr="00B92B73">
              <w:t>dolgozatot</w:t>
            </w:r>
            <w:r w:rsidR="00B92B73" w:rsidRPr="00B92B73">
              <w:t xml:space="preserve"> írhatnak meg a tantárgy oktatója által felosztott tematikának megfelelően közösen egyeztetett időpontokban, amely feladatsor elméleti és gyakorlati kérdéseket egyaránt tartalmaz. A két dolgozat értékelésének átlaga alapján kerül megállapításra a megajánlott jegy.</w:t>
            </w:r>
          </w:p>
          <w:p w14:paraId="0DF86E69" w14:textId="4EBD23E3" w:rsidR="00B92B73" w:rsidRPr="00B92B73" w:rsidRDefault="00B92B73" w:rsidP="001C0BEA">
            <w:pPr>
              <w:pStyle w:val="Listaszerbekezds"/>
              <w:numPr>
                <w:ilvl w:val="0"/>
                <w:numId w:val="29"/>
              </w:numPr>
              <w:spacing w:after="0" w:line="240" w:lineRule="auto"/>
            </w:pPr>
            <w:r w:rsidRPr="00B92B73">
              <w:rPr>
                <w:b/>
                <w:bCs/>
                <w:i/>
                <w:iCs/>
                <w:u w:val="single"/>
              </w:rPr>
              <w:t>Levelező tagozaton</w:t>
            </w:r>
            <w:r w:rsidRPr="00B92B73">
              <w:t xml:space="preserve"> a hallgatók </w:t>
            </w:r>
            <w:r w:rsidRPr="001A1F94">
              <w:rPr>
                <w:u w:val="single"/>
              </w:rPr>
              <w:t>a félév végén</w:t>
            </w:r>
            <w:r w:rsidRPr="00B92B73">
              <w:t xml:space="preserve"> </w:t>
            </w:r>
            <w:r w:rsidR="001A1F94">
              <w:t>az oktató által meghatározott napon</w:t>
            </w:r>
            <w:r w:rsidRPr="00B92B73">
              <w:t xml:space="preserve"> tölthetnek ki az e-</w:t>
            </w:r>
            <w:proofErr w:type="spellStart"/>
            <w:r w:rsidRPr="00B92B73">
              <w:t>learning</w:t>
            </w:r>
            <w:proofErr w:type="spellEnd"/>
            <w:r w:rsidRPr="00B92B73">
              <w:t xml:space="preserve"> rendszeren keresztül egy tesztsort, amely szintén elméleti és gyakorlati feladatokat tartalmaz. </w:t>
            </w:r>
          </w:p>
          <w:p w14:paraId="34F881CC" w14:textId="677A07DE" w:rsidR="00B92B73" w:rsidRPr="00B92B73" w:rsidRDefault="00B92B73" w:rsidP="00B92B73">
            <w:pPr>
              <w:spacing w:after="0" w:line="240" w:lineRule="auto"/>
            </w:pPr>
            <w:r w:rsidRPr="00B92B73">
              <w:t xml:space="preserve">A további részletekről a hallgatók a </w:t>
            </w:r>
            <w:proofErr w:type="spellStart"/>
            <w:r w:rsidRPr="00B92B73">
              <w:t>neptun</w:t>
            </w:r>
            <w:proofErr w:type="spellEnd"/>
            <w:r w:rsidRPr="00B92B73">
              <w:t xml:space="preserve"> rendszeren keresztül kapnak tájékoztatást.</w:t>
            </w:r>
          </w:p>
          <w:p w14:paraId="0168A9B3" w14:textId="77777777" w:rsidR="001C0BEA" w:rsidRPr="00B92B73" w:rsidRDefault="001C0BEA" w:rsidP="001C0BEA">
            <w:pPr>
              <w:spacing w:after="0" w:line="240" w:lineRule="auto"/>
            </w:pPr>
          </w:p>
          <w:p w14:paraId="67BC2166" w14:textId="007DF610" w:rsidR="00AB2EBD" w:rsidRPr="00B92B73" w:rsidRDefault="001C0BEA" w:rsidP="001C0BEA">
            <w:pPr>
              <w:spacing w:after="0" w:line="240" w:lineRule="auto"/>
              <w:rPr>
                <w:color w:val="000000" w:themeColor="text1"/>
              </w:rPr>
            </w:pPr>
            <w:r w:rsidRPr="00B92B73">
              <w:t xml:space="preserve">A tantárgy számonkérésének módja: </w:t>
            </w:r>
            <w:r w:rsidRPr="00B92B73">
              <w:rPr>
                <w:b/>
                <w:bCs/>
              </w:rPr>
              <w:t xml:space="preserve">írásbeli vizsga. </w:t>
            </w:r>
            <w:r w:rsidRPr="00B92B73">
              <w:t>A vizsgáztatást a tanszék oktatói végzik.</w:t>
            </w:r>
            <w:r w:rsidR="00AB2EBD" w:rsidRPr="00B92B73">
              <w:rPr>
                <w:color w:val="000000" w:themeColor="text1"/>
              </w:rPr>
              <w:t xml:space="preserve"> Az értékelés 5 fokozatú skála szerint történik az alábbiak szerint:</w:t>
            </w:r>
          </w:p>
          <w:p w14:paraId="3821777D" w14:textId="67F36FDB" w:rsidR="00AB2EBD" w:rsidRPr="00B92B73" w:rsidRDefault="00AB2EBD">
            <w:pPr>
              <w:spacing w:after="0" w:line="240" w:lineRule="auto"/>
              <w:rPr>
                <w:color w:val="000000" w:themeColor="text1"/>
              </w:rPr>
            </w:pPr>
            <w:r w:rsidRPr="00B92B73">
              <w:rPr>
                <w:color w:val="000000" w:themeColor="text1"/>
              </w:rPr>
              <w:t>0-5</w:t>
            </w:r>
            <w:r w:rsidR="00B92B73">
              <w:rPr>
                <w:color w:val="000000" w:themeColor="text1"/>
              </w:rPr>
              <w:t>0</w:t>
            </w:r>
            <w:r w:rsidRPr="00B92B73">
              <w:rPr>
                <w:color w:val="000000" w:themeColor="text1"/>
              </w:rPr>
              <w:t>% - elégtelen</w:t>
            </w:r>
          </w:p>
          <w:p w14:paraId="7F363589" w14:textId="3CB16689" w:rsidR="00AB2EBD" w:rsidRPr="00B92B73" w:rsidRDefault="00B92B73" w:rsidP="00AB2EBD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</w:t>
            </w:r>
            <w:r w:rsidR="00AB2EBD" w:rsidRPr="00B92B73">
              <w:rPr>
                <w:color w:val="000000" w:themeColor="text1"/>
              </w:rPr>
              <w:t>-6</w:t>
            </w:r>
            <w:r>
              <w:rPr>
                <w:color w:val="000000" w:themeColor="text1"/>
              </w:rPr>
              <w:t>5</w:t>
            </w:r>
            <w:r w:rsidR="00AB2EBD" w:rsidRPr="00B92B73">
              <w:rPr>
                <w:color w:val="000000" w:themeColor="text1"/>
              </w:rPr>
              <w:t>% - elégséges</w:t>
            </w:r>
          </w:p>
          <w:p w14:paraId="5DB0BCD5" w14:textId="59F140A0" w:rsidR="00AB2EBD" w:rsidRPr="00B92B73" w:rsidRDefault="00B92B73" w:rsidP="00AB2EBD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</w:t>
            </w:r>
            <w:r w:rsidR="00AB2EBD" w:rsidRPr="00B92B73">
              <w:rPr>
                <w:color w:val="000000" w:themeColor="text1"/>
              </w:rPr>
              <w:t>-7</w:t>
            </w:r>
            <w:r>
              <w:rPr>
                <w:color w:val="000000" w:themeColor="text1"/>
              </w:rPr>
              <w:t>5</w:t>
            </w:r>
            <w:r w:rsidR="00AB2EBD" w:rsidRPr="00B92B73">
              <w:rPr>
                <w:color w:val="000000" w:themeColor="text1"/>
              </w:rPr>
              <w:t>% - közepes</w:t>
            </w:r>
          </w:p>
          <w:p w14:paraId="60491F27" w14:textId="3B008753" w:rsidR="00AB2EBD" w:rsidRPr="00B92B73" w:rsidRDefault="00B92B73" w:rsidP="00AB2EBD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</w:t>
            </w:r>
            <w:r w:rsidR="00AB2EBD" w:rsidRPr="00B92B73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85</w:t>
            </w:r>
            <w:r w:rsidR="00AB2EBD" w:rsidRPr="00B92B73">
              <w:rPr>
                <w:color w:val="000000" w:themeColor="text1"/>
              </w:rPr>
              <w:t>% - jó</w:t>
            </w:r>
          </w:p>
          <w:p w14:paraId="703D0AF5" w14:textId="71F39153" w:rsidR="00AB2EBD" w:rsidRPr="00B92B73" w:rsidRDefault="00B92B73" w:rsidP="00AB2EBD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</w:t>
            </w:r>
            <w:r w:rsidR="00AB2EBD" w:rsidRPr="00B92B73">
              <w:rPr>
                <w:color w:val="000000" w:themeColor="text1"/>
              </w:rPr>
              <w:t>-100% - jeles</w:t>
            </w:r>
          </w:p>
          <w:p w14:paraId="5D0401BF" w14:textId="1C13D8E5" w:rsidR="0010535D" w:rsidRPr="009B4BB4" w:rsidRDefault="0010535D" w:rsidP="00D230F3">
            <w:pPr>
              <w:suppressAutoHyphens w:val="0"/>
              <w:spacing w:after="0"/>
              <w:jc w:val="left"/>
              <w:rPr>
                <w:color w:val="000000" w:themeColor="text1"/>
              </w:rPr>
            </w:pPr>
          </w:p>
        </w:tc>
      </w:tr>
      <w:tr w:rsidR="0010535D" w:rsidRPr="009B4BB4" w14:paraId="606C7C62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F4CD" w14:textId="77777777" w:rsidR="00B92B73" w:rsidRPr="00E85A6A" w:rsidRDefault="00B92B73" w:rsidP="00B92B73">
            <w:pPr>
              <w:spacing w:after="0" w:line="240" w:lineRule="auto"/>
              <w:rPr>
                <w:b/>
                <w:color w:val="000000" w:themeColor="text1"/>
              </w:rPr>
            </w:pPr>
            <w:r w:rsidRPr="00E85A6A">
              <w:rPr>
                <w:b/>
                <w:color w:val="000000" w:themeColor="text1"/>
              </w:rPr>
              <w:t xml:space="preserve">Kötelező irodalom: </w:t>
            </w:r>
          </w:p>
          <w:p w14:paraId="141EA4F9" w14:textId="6CF5DC8E" w:rsidR="00332833" w:rsidRDefault="00332833" w:rsidP="00316C98">
            <w:pPr>
              <w:pStyle w:val="Listaszerbekezds"/>
              <w:numPr>
                <w:ilvl w:val="0"/>
                <w:numId w:val="30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textAlignment w:val="auto"/>
              <w:rPr>
                <w:rStyle w:val="publisher"/>
              </w:rPr>
            </w:pPr>
            <w:r w:rsidRPr="00E85A6A">
              <w:t>Kr</w:t>
            </w:r>
            <w:r>
              <w:t xml:space="preserve">iston Edit: Családjog. In: Siket, Judit (szerk.) </w:t>
            </w:r>
            <w:r w:rsidRPr="00D03999">
              <w:rPr>
                <w:rStyle w:val="booktitle"/>
              </w:rPr>
              <w:t>Az igazságügyi hivatásrendek tevékenységét érintő jogi alapfogalmak magyarázata</w:t>
            </w:r>
            <w:r>
              <w:rPr>
                <w:rStyle w:val="booktitle"/>
              </w:rPr>
              <w:t xml:space="preserve">. </w:t>
            </w:r>
            <w:r>
              <w:rPr>
                <w:rStyle w:val="publisher"/>
              </w:rPr>
              <w:t>Magyar Közlöny Lap- és Könyvkiadó Budapest, 2022.</w:t>
            </w:r>
          </w:p>
          <w:p w14:paraId="76AE6763" w14:textId="48F423F4" w:rsidR="00B92B73" w:rsidRPr="000E635A" w:rsidRDefault="00332833" w:rsidP="00316C98">
            <w:pPr>
              <w:pStyle w:val="bek1"/>
              <w:numPr>
                <w:ilvl w:val="0"/>
                <w:numId w:val="30"/>
              </w:numPr>
              <w:tabs>
                <w:tab w:val="clear" w:pos="5670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Kriston Edit: Gyermekvédelem. </w:t>
            </w:r>
            <w:proofErr w:type="spellStart"/>
            <w:r>
              <w:rPr>
                <w:sz w:val="22"/>
                <w:szCs w:val="22"/>
              </w:rPr>
              <w:t>Novotni</w:t>
            </w:r>
            <w:proofErr w:type="spellEnd"/>
            <w:r>
              <w:rPr>
                <w:sz w:val="22"/>
                <w:szCs w:val="22"/>
              </w:rPr>
              <w:t xml:space="preserve"> Kiadó, Miskolc, 2020.</w:t>
            </w:r>
          </w:p>
          <w:p w14:paraId="1BC1382E" w14:textId="7AF12324" w:rsidR="00B92B73" w:rsidRPr="00D03999" w:rsidRDefault="00B92B73" w:rsidP="00316C98">
            <w:pPr>
              <w:pStyle w:val="Listaszerbekezds"/>
              <w:numPr>
                <w:ilvl w:val="0"/>
                <w:numId w:val="30"/>
              </w:numPr>
              <w:spacing w:after="0" w:line="240" w:lineRule="auto"/>
              <w:rPr>
                <w:color w:val="000000" w:themeColor="text1"/>
              </w:rPr>
            </w:pPr>
            <w:r w:rsidRPr="00D03999">
              <w:rPr>
                <w:rFonts w:eastAsia="Times New Roman"/>
                <w:lang w:eastAsia="hu-HU"/>
              </w:rPr>
              <w:t xml:space="preserve">Neil Howard, Samuel </w:t>
            </w:r>
            <w:proofErr w:type="spellStart"/>
            <w:r w:rsidRPr="00D03999">
              <w:rPr>
                <w:rFonts w:eastAsia="Times New Roman"/>
                <w:lang w:eastAsia="hu-HU"/>
              </w:rPr>
              <w:t>Okyere</w:t>
            </w:r>
            <w:proofErr w:type="spellEnd"/>
            <w:r w:rsidRPr="00D03999">
              <w:rPr>
                <w:rFonts w:eastAsia="Times New Roman"/>
                <w:lang w:eastAsia="hu-HU"/>
              </w:rPr>
              <w:t xml:space="preserve"> (</w:t>
            </w:r>
            <w:proofErr w:type="spellStart"/>
            <w:r w:rsidRPr="00D03999">
              <w:rPr>
                <w:rFonts w:eastAsia="Times New Roman"/>
                <w:lang w:eastAsia="hu-HU"/>
              </w:rPr>
              <w:t>eds</w:t>
            </w:r>
            <w:proofErr w:type="spellEnd"/>
            <w:r w:rsidRPr="00D03999">
              <w:rPr>
                <w:rFonts w:eastAsia="Times New Roman"/>
                <w:lang w:eastAsia="hu-HU"/>
              </w:rPr>
              <w:t xml:space="preserve">.): International </w:t>
            </w:r>
            <w:proofErr w:type="spellStart"/>
            <w:r w:rsidRPr="00D03999">
              <w:rPr>
                <w:rFonts w:eastAsia="Times New Roman"/>
                <w:lang w:eastAsia="hu-HU"/>
              </w:rPr>
              <w:t>Child</w:t>
            </w:r>
            <w:proofErr w:type="spellEnd"/>
            <w:r w:rsidRPr="00D03999">
              <w:rPr>
                <w:rFonts w:eastAsia="Times New Roman"/>
                <w:lang w:eastAsia="hu-HU"/>
              </w:rPr>
              <w:t xml:space="preserve"> </w:t>
            </w:r>
            <w:proofErr w:type="spellStart"/>
            <w:r w:rsidRPr="00D03999">
              <w:rPr>
                <w:rFonts w:eastAsia="Times New Roman"/>
                <w:lang w:eastAsia="hu-HU"/>
              </w:rPr>
              <w:t>Protection</w:t>
            </w:r>
            <w:proofErr w:type="spellEnd"/>
            <w:r w:rsidRPr="00D03999">
              <w:rPr>
                <w:rFonts w:eastAsia="Times New Roman"/>
                <w:lang w:eastAsia="hu-HU"/>
              </w:rPr>
              <w:t>.</w:t>
            </w:r>
            <w:r w:rsidRPr="00D03999">
              <w:t xml:space="preserve"> </w:t>
            </w:r>
            <w:proofErr w:type="spellStart"/>
            <w:r w:rsidRPr="00D03999">
              <w:t>Towards</w:t>
            </w:r>
            <w:proofErr w:type="spellEnd"/>
            <w:r w:rsidRPr="00D03999">
              <w:t xml:space="preserve"> </w:t>
            </w:r>
            <w:proofErr w:type="spellStart"/>
            <w:r w:rsidRPr="00D03999">
              <w:t>Politics</w:t>
            </w:r>
            <w:proofErr w:type="spellEnd"/>
            <w:r w:rsidRPr="00D03999">
              <w:t xml:space="preserve"> and </w:t>
            </w:r>
            <w:proofErr w:type="spellStart"/>
            <w:r w:rsidRPr="00D03999">
              <w:t>Participation</w:t>
            </w:r>
            <w:proofErr w:type="spellEnd"/>
            <w:r>
              <w:t>,</w:t>
            </w:r>
            <w:r w:rsidRPr="00D03999">
              <w:rPr>
                <w:rFonts w:eastAsia="Times New Roman"/>
                <w:lang w:eastAsia="hu-HU"/>
              </w:rPr>
              <w:t xml:space="preserve"> Springer (2022)</w:t>
            </w:r>
          </w:p>
          <w:p w14:paraId="5E94EFE3" w14:textId="77777777" w:rsidR="00B92B73" w:rsidRDefault="00B92B73" w:rsidP="00B92B73">
            <w:pPr>
              <w:spacing w:after="0" w:line="240" w:lineRule="auto"/>
              <w:rPr>
                <w:b/>
                <w:color w:val="000000" w:themeColor="text1"/>
              </w:rPr>
            </w:pPr>
          </w:p>
          <w:p w14:paraId="12C3B3A1" w14:textId="77777777" w:rsidR="00B92B73" w:rsidRPr="00E85A6A" w:rsidRDefault="00B92B73" w:rsidP="00B92B73">
            <w:pPr>
              <w:spacing w:after="0" w:line="240" w:lineRule="auto"/>
              <w:rPr>
                <w:b/>
                <w:color w:val="000000" w:themeColor="text1"/>
              </w:rPr>
            </w:pPr>
            <w:r w:rsidRPr="00E85A6A">
              <w:rPr>
                <w:b/>
                <w:color w:val="000000" w:themeColor="text1"/>
              </w:rPr>
              <w:t xml:space="preserve">Ajánlott irodalom: </w:t>
            </w:r>
          </w:p>
          <w:p w14:paraId="78CEEAFF" w14:textId="0A4B7B7B" w:rsidR="00B92B73" w:rsidRPr="00E85A6A" w:rsidRDefault="00B92B73" w:rsidP="00316C98">
            <w:pPr>
              <w:pStyle w:val="Listaszerbekezds"/>
              <w:numPr>
                <w:ilvl w:val="0"/>
                <w:numId w:val="33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1060" w:hanging="264"/>
              <w:textAlignment w:val="auto"/>
            </w:pPr>
            <w:r w:rsidRPr="00E85A6A">
              <w:t>A Polgári Törvénykönyvről szóló 2013. évi V.</w:t>
            </w:r>
            <w:r>
              <w:t xml:space="preserve"> </w:t>
            </w:r>
            <w:proofErr w:type="gramStart"/>
            <w:r>
              <w:t>törvény</w:t>
            </w:r>
            <w:proofErr w:type="gramEnd"/>
            <w:r>
              <w:t xml:space="preserve"> valamint a kapcsolódó egyéb jogszabályok</w:t>
            </w:r>
          </w:p>
          <w:p w14:paraId="351A2BBA" w14:textId="77777777" w:rsidR="00B92B73" w:rsidRPr="00E85A6A" w:rsidRDefault="00B92B73" w:rsidP="00316C98">
            <w:pPr>
              <w:pStyle w:val="Listaszerbekezds"/>
              <w:numPr>
                <w:ilvl w:val="0"/>
                <w:numId w:val="33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1060" w:hanging="264"/>
              <w:textAlignment w:val="auto"/>
            </w:pPr>
            <w:r w:rsidRPr="00E85A6A">
              <w:t xml:space="preserve">Andrea </w:t>
            </w:r>
            <w:proofErr w:type="spellStart"/>
            <w:r w:rsidRPr="00E85A6A">
              <w:t>Büchler</w:t>
            </w:r>
            <w:proofErr w:type="spellEnd"/>
            <w:r w:rsidRPr="00E85A6A">
              <w:t xml:space="preserve">, Helen Keller: </w:t>
            </w:r>
            <w:proofErr w:type="spellStart"/>
            <w:r w:rsidRPr="00E85A6A">
              <w:t>Family</w:t>
            </w:r>
            <w:proofErr w:type="spellEnd"/>
            <w:r w:rsidRPr="00E85A6A">
              <w:t xml:space="preserve"> </w:t>
            </w:r>
            <w:proofErr w:type="spellStart"/>
            <w:r w:rsidRPr="00E85A6A">
              <w:t>forms</w:t>
            </w:r>
            <w:proofErr w:type="spellEnd"/>
            <w:r w:rsidRPr="00E85A6A">
              <w:t xml:space="preserve"> and </w:t>
            </w:r>
            <w:proofErr w:type="spellStart"/>
            <w:r w:rsidRPr="00E85A6A">
              <w:t>parenthood</w:t>
            </w:r>
            <w:proofErr w:type="spellEnd"/>
            <w:r w:rsidRPr="00E85A6A">
              <w:t xml:space="preserve">. </w:t>
            </w:r>
            <w:proofErr w:type="spellStart"/>
            <w:r w:rsidRPr="00E85A6A">
              <w:t>Intersentia</w:t>
            </w:r>
            <w:proofErr w:type="spellEnd"/>
            <w:r w:rsidRPr="00E85A6A">
              <w:t xml:space="preserve"> 2016.</w:t>
            </w:r>
          </w:p>
          <w:p w14:paraId="5E6E8EC4" w14:textId="77777777" w:rsidR="00332833" w:rsidRPr="000E635A" w:rsidRDefault="00332833" w:rsidP="00316C98">
            <w:pPr>
              <w:pStyle w:val="bek1"/>
              <w:numPr>
                <w:ilvl w:val="0"/>
                <w:numId w:val="33"/>
              </w:numPr>
              <w:tabs>
                <w:tab w:val="clear" w:pos="5670"/>
              </w:tabs>
              <w:spacing w:line="240" w:lineRule="auto"/>
              <w:ind w:left="1060" w:hanging="264"/>
              <w:rPr>
                <w:sz w:val="22"/>
                <w:szCs w:val="22"/>
              </w:rPr>
            </w:pPr>
            <w:r w:rsidRPr="00D03999">
              <w:rPr>
                <w:sz w:val="22"/>
                <w:szCs w:val="22"/>
              </w:rPr>
              <w:t xml:space="preserve">Barzó Tímea: A magyar család jogi rendje. </w:t>
            </w:r>
            <w:proofErr w:type="spellStart"/>
            <w:r w:rsidRPr="00D03999">
              <w:rPr>
                <w:sz w:val="22"/>
                <w:szCs w:val="22"/>
              </w:rPr>
              <w:t>Patrocínium</w:t>
            </w:r>
            <w:proofErr w:type="spellEnd"/>
            <w:r w:rsidRPr="00D03999">
              <w:rPr>
                <w:sz w:val="22"/>
                <w:szCs w:val="22"/>
              </w:rPr>
              <w:t xml:space="preserve"> Kiadó, Budapest 2017.</w:t>
            </w:r>
          </w:p>
          <w:p w14:paraId="5A9D7176" w14:textId="77777777" w:rsidR="00923CF6" w:rsidRDefault="00B92B73" w:rsidP="00316C98">
            <w:pPr>
              <w:pStyle w:val="Listaszerbekezds"/>
              <w:numPr>
                <w:ilvl w:val="0"/>
                <w:numId w:val="33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1060" w:hanging="264"/>
              <w:textAlignment w:val="auto"/>
            </w:pPr>
            <w:r w:rsidRPr="00B92B73">
              <w:lastRenderedPageBreak/>
              <w:t>Kriston Edit: Szerződési szabadság a családi vagyonjog klasszikus szerződéseiben, Bíbor Kiadó, Miskolc, (2022)</w:t>
            </w:r>
          </w:p>
          <w:p w14:paraId="6516B16E" w14:textId="77777777" w:rsidR="00316C98" w:rsidRDefault="00316C98" w:rsidP="00316C98">
            <w:pPr>
              <w:pStyle w:val="Listaszerbekezds"/>
              <w:numPr>
                <w:ilvl w:val="0"/>
                <w:numId w:val="33"/>
              </w:numPr>
              <w:suppressAutoHyphens w:val="0"/>
              <w:autoSpaceDN/>
              <w:spacing w:after="0" w:line="240" w:lineRule="auto"/>
              <w:ind w:left="1060" w:hanging="264"/>
              <w:textAlignment w:val="auto"/>
            </w:pPr>
            <w:r>
              <w:t xml:space="preserve">Kriston Edit: </w:t>
            </w:r>
            <w:r w:rsidRPr="00DB7CC0">
              <w:t>A párkapcsolati formák jogi szabályozásának aktualitásai - különös tekintettel a személyi viszonyokat érintő kérdésekre</w:t>
            </w:r>
            <w:r>
              <w:t xml:space="preserve">. </w:t>
            </w:r>
            <w:r>
              <w:rPr>
                <w:rStyle w:val="journal-title"/>
              </w:rPr>
              <w:t xml:space="preserve">Családi jog 2023/1. szám </w:t>
            </w:r>
            <w:r>
              <w:rPr>
                <w:rStyle w:val="page"/>
              </w:rPr>
              <w:t>13-19.o.</w:t>
            </w:r>
          </w:p>
          <w:p w14:paraId="32A1A294" w14:textId="77777777" w:rsidR="00316C98" w:rsidRDefault="00316C98" w:rsidP="00316C98">
            <w:pPr>
              <w:pStyle w:val="Listaszerbekezds"/>
              <w:numPr>
                <w:ilvl w:val="0"/>
                <w:numId w:val="33"/>
              </w:numPr>
              <w:suppressAutoHyphens w:val="0"/>
              <w:autoSpaceDN/>
              <w:spacing w:after="0" w:line="240" w:lineRule="auto"/>
              <w:ind w:left="1060" w:hanging="264"/>
              <w:textAlignment w:val="auto"/>
            </w:pPr>
            <w:r>
              <w:t xml:space="preserve">Kriston Edit: </w:t>
            </w:r>
            <w:r w:rsidRPr="00DB7CC0">
              <w:t>A szülői magatartások értékelésének aktualitásai a Kúria gyakorlatában</w:t>
            </w:r>
            <w:r>
              <w:t xml:space="preserve">. </w:t>
            </w:r>
            <w:r>
              <w:rPr>
                <w:rStyle w:val="journal-title"/>
              </w:rPr>
              <w:t xml:space="preserve">Kúriai döntések: Bírósági határozatok: A Kúria lapja. 2024, </w:t>
            </w:r>
            <w:hyperlink r:id="rId7" w:history="1">
              <w:r w:rsidRPr="00E6290A">
                <w:rPr>
                  <w:rStyle w:val="Hiperhivatkozs"/>
                </w:rPr>
                <w:t>https://kuria-birosag.hu/hu/kuriai-dontesek</w:t>
              </w:r>
            </w:hyperlink>
            <w:r>
              <w:rPr>
                <w:rStyle w:val="journal-title"/>
              </w:rPr>
              <w:t xml:space="preserve"> (megjelenés alatt)</w:t>
            </w:r>
          </w:p>
          <w:p w14:paraId="2B0B0285" w14:textId="006955B4" w:rsidR="00316C98" w:rsidRPr="009B4BB4" w:rsidRDefault="00316C98" w:rsidP="00316C98">
            <w:pPr>
              <w:tabs>
                <w:tab w:val="left" w:pos="0"/>
              </w:tabs>
              <w:suppressAutoHyphens w:val="0"/>
              <w:autoSpaceDN/>
              <w:spacing w:after="0" w:line="240" w:lineRule="auto"/>
              <w:textAlignment w:val="auto"/>
            </w:pPr>
          </w:p>
        </w:tc>
      </w:tr>
    </w:tbl>
    <w:p w14:paraId="41EDD303" w14:textId="29F7F393" w:rsidR="0010535D" w:rsidRDefault="0010535D"/>
    <w:sectPr w:rsidR="0010535D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F2B05" w14:textId="77777777" w:rsidR="00D60007" w:rsidRDefault="00D60007">
      <w:pPr>
        <w:spacing w:after="0" w:line="240" w:lineRule="auto"/>
      </w:pPr>
      <w:r>
        <w:separator/>
      </w:r>
    </w:p>
  </w:endnote>
  <w:endnote w:type="continuationSeparator" w:id="0">
    <w:p w14:paraId="627F38B3" w14:textId="77777777" w:rsidR="00D60007" w:rsidRDefault="00D6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2076C" w14:textId="77777777" w:rsidR="00D60007" w:rsidRDefault="00D6000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2FB53A" w14:textId="77777777" w:rsidR="00D60007" w:rsidRDefault="00D6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6EA6C" w14:textId="0C7922D2" w:rsidR="00405FD4" w:rsidRDefault="00CD0200">
    <w:pPr>
      <w:pStyle w:val="lfej"/>
      <w:pBdr>
        <w:bottom w:val="double" w:sz="12" w:space="1" w:color="000000"/>
      </w:pBdr>
      <w:jc w:val="center"/>
      <w:rPr>
        <w:rFonts w:cs="Calibri"/>
        <w:smallCaps/>
        <w:szCs w:val="24"/>
      </w:rPr>
    </w:pPr>
    <w:r>
      <w:rPr>
        <w:rFonts w:cs="Calibri"/>
        <w:smallCaps/>
        <w:szCs w:val="24"/>
      </w:rPr>
      <w:t>Miskolci Egyetem állam- és Jogtudományi</w:t>
    </w:r>
    <w:r w:rsidR="0077591B">
      <w:rPr>
        <w:rFonts w:cs="Calibri"/>
        <w:smallCaps/>
        <w:szCs w:val="24"/>
      </w:rPr>
      <w:t xml:space="preserve"> Kar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57F6"/>
    <w:multiLevelType w:val="multilevel"/>
    <w:tmpl w:val="9D567526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21B43DD"/>
    <w:multiLevelType w:val="hybridMultilevel"/>
    <w:tmpl w:val="77322A6E"/>
    <w:lvl w:ilvl="0" w:tplc="040E000F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40042FB8">
      <w:start w:val="1"/>
      <w:numFmt w:val="decimal"/>
      <w:lvlText w:val="%2."/>
      <w:lvlJc w:val="left"/>
      <w:pPr>
        <w:ind w:left="513" w:hanging="360"/>
      </w:pPr>
      <w:rPr>
        <w:rFonts w:cs="Times New Roman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B071AD1"/>
    <w:multiLevelType w:val="hybridMultilevel"/>
    <w:tmpl w:val="010A5B8C"/>
    <w:lvl w:ilvl="0" w:tplc="EAC87B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A1AD39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44870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7E776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EF24A9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784760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D5810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D168AA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D7E3B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210B08"/>
    <w:multiLevelType w:val="hybridMultilevel"/>
    <w:tmpl w:val="C638EC64"/>
    <w:lvl w:ilvl="0" w:tplc="C498B618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6D9A0D4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06D98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92F0B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140804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C3E5FC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3FC7F2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6A2FCC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2385D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0A71DF"/>
    <w:multiLevelType w:val="hybridMultilevel"/>
    <w:tmpl w:val="DFE4BA3C"/>
    <w:lvl w:ilvl="0" w:tplc="650AAFD0">
      <w:start w:val="1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F3569FB"/>
    <w:multiLevelType w:val="hybridMultilevel"/>
    <w:tmpl w:val="194CE12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FD52E8"/>
    <w:multiLevelType w:val="hybridMultilevel"/>
    <w:tmpl w:val="B5A6420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B2FF6"/>
    <w:multiLevelType w:val="hybridMultilevel"/>
    <w:tmpl w:val="41582E92"/>
    <w:lvl w:ilvl="0" w:tplc="0884175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56414"/>
    <w:multiLevelType w:val="hybridMultilevel"/>
    <w:tmpl w:val="5CA0F9D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0662D6"/>
    <w:multiLevelType w:val="hybridMultilevel"/>
    <w:tmpl w:val="C35658BA"/>
    <w:lvl w:ilvl="0" w:tplc="5FFE12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5118DD"/>
    <w:multiLevelType w:val="hybridMultilevel"/>
    <w:tmpl w:val="31FAB27C"/>
    <w:lvl w:ilvl="0" w:tplc="DF5079F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4C3954"/>
    <w:multiLevelType w:val="hybridMultilevel"/>
    <w:tmpl w:val="3182AD7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5B1863"/>
    <w:multiLevelType w:val="hybridMultilevel"/>
    <w:tmpl w:val="75E8BFAA"/>
    <w:lvl w:ilvl="0" w:tplc="19903198">
      <w:start w:val="1"/>
      <w:numFmt w:val="decimal"/>
      <w:lvlText w:val="%1."/>
      <w:lvlJc w:val="left"/>
      <w:pPr>
        <w:tabs>
          <w:tab w:val="num" w:pos="633"/>
        </w:tabs>
        <w:ind w:left="710" w:hanging="28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 w15:restartNumberingAfterBreak="0">
    <w:nsid w:val="37CD7CE1"/>
    <w:multiLevelType w:val="hybridMultilevel"/>
    <w:tmpl w:val="6EA0900A"/>
    <w:lvl w:ilvl="0" w:tplc="040E000F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6C1A2A"/>
    <w:multiLevelType w:val="hybridMultilevel"/>
    <w:tmpl w:val="D312FA30"/>
    <w:lvl w:ilvl="0" w:tplc="CC28B16A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E5438E"/>
    <w:multiLevelType w:val="hybridMultilevel"/>
    <w:tmpl w:val="1A6285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6411F"/>
    <w:multiLevelType w:val="hybridMultilevel"/>
    <w:tmpl w:val="EDBA99C2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04D00CA"/>
    <w:multiLevelType w:val="hybridMultilevel"/>
    <w:tmpl w:val="72FEEDE6"/>
    <w:lvl w:ilvl="0" w:tplc="650AAFD0">
      <w:start w:val="1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hint="default"/>
        <w:sz w:val="24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403B75"/>
    <w:multiLevelType w:val="hybridMultilevel"/>
    <w:tmpl w:val="601EB464"/>
    <w:lvl w:ilvl="0" w:tplc="1A5A6F3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C0684F"/>
    <w:multiLevelType w:val="hybridMultilevel"/>
    <w:tmpl w:val="FDA899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139F7"/>
    <w:multiLevelType w:val="hybridMultilevel"/>
    <w:tmpl w:val="0B3657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130A5"/>
    <w:multiLevelType w:val="hybridMultilevel"/>
    <w:tmpl w:val="AFBAF1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F46EC"/>
    <w:multiLevelType w:val="hybridMultilevel"/>
    <w:tmpl w:val="2752D12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9F245B"/>
    <w:multiLevelType w:val="hybridMultilevel"/>
    <w:tmpl w:val="CA3C0264"/>
    <w:lvl w:ilvl="0" w:tplc="040E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E001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8AE6262"/>
    <w:multiLevelType w:val="hybridMultilevel"/>
    <w:tmpl w:val="50B0C64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85CB6"/>
    <w:multiLevelType w:val="hybridMultilevel"/>
    <w:tmpl w:val="16367E6E"/>
    <w:lvl w:ilvl="0" w:tplc="B70612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36AEFA1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3CF82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F6092C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AA44A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358C3B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7AB8B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EE426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62647D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0AC791B"/>
    <w:multiLevelType w:val="hybridMultilevel"/>
    <w:tmpl w:val="B8E837D2"/>
    <w:lvl w:ilvl="0" w:tplc="6E38C3C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2D54EE6"/>
    <w:multiLevelType w:val="hybridMultilevel"/>
    <w:tmpl w:val="2354C2EC"/>
    <w:lvl w:ilvl="0" w:tplc="40845E2A">
      <w:start w:val="1"/>
      <w:numFmt w:val="decimal"/>
      <w:lvlText w:val="%1."/>
      <w:lvlJc w:val="left"/>
      <w:pPr>
        <w:tabs>
          <w:tab w:val="num" w:pos="632"/>
        </w:tabs>
        <w:ind w:left="709" w:hanging="28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8" w15:restartNumberingAfterBreak="0">
    <w:nsid w:val="65D604A4"/>
    <w:multiLevelType w:val="hybridMultilevel"/>
    <w:tmpl w:val="D772EA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09D7"/>
    <w:multiLevelType w:val="hybridMultilevel"/>
    <w:tmpl w:val="7876D676"/>
    <w:lvl w:ilvl="0" w:tplc="A15CC28E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63644F4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261CC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EEB60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36893D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6FC52C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94AAC0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A16247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72522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8A0B9E"/>
    <w:multiLevelType w:val="hybridMultilevel"/>
    <w:tmpl w:val="AD30A210"/>
    <w:lvl w:ilvl="0" w:tplc="040E000F">
      <w:start w:val="1"/>
      <w:numFmt w:val="decimal"/>
      <w:lvlText w:val="%1."/>
      <w:lvlJc w:val="left"/>
      <w:pPr>
        <w:tabs>
          <w:tab w:val="num" w:pos="207"/>
        </w:tabs>
        <w:ind w:left="284" w:hanging="284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AA50A02"/>
    <w:multiLevelType w:val="hybridMultilevel"/>
    <w:tmpl w:val="BA5AB488"/>
    <w:lvl w:ilvl="0" w:tplc="CC28B1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8971BF6"/>
    <w:multiLevelType w:val="hybridMultilevel"/>
    <w:tmpl w:val="A51458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871975">
    <w:abstractNumId w:val="0"/>
  </w:num>
  <w:num w:numId="2" w16cid:durableId="2083410342">
    <w:abstractNumId w:val="8"/>
  </w:num>
  <w:num w:numId="3" w16cid:durableId="643774243">
    <w:abstractNumId w:val="6"/>
  </w:num>
  <w:num w:numId="4" w16cid:durableId="867984457">
    <w:abstractNumId w:val="13"/>
  </w:num>
  <w:num w:numId="5" w16cid:durableId="1061751332">
    <w:abstractNumId w:val="2"/>
  </w:num>
  <w:num w:numId="6" w16cid:durableId="162818219">
    <w:abstractNumId w:val="10"/>
  </w:num>
  <w:num w:numId="7" w16cid:durableId="1299797233">
    <w:abstractNumId w:val="25"/>
  </w:num>
  <w:num w:numId="8" w16cid:durableId="965428604">
    <w:abstractNumId w:val="31"/>
  </w:num>
  <w:num w:numId="9" w16cid:durableId="1682509677">
    <w:abstractNumId w:val="16"/>
  </w:num>
  <w:num w:numId="10" w16cid:durableId="1935900303">
    <w:abstractNumId w:val="9"/>
  </w:num>
  <w:num w:numId="11" w16cid:durableId="2022122803">
    <w:abstractNumId w:val="26"/>
  </w:num>
  <w:num w:numId="12" w16cid:durableId="1016809749">
    <w:abstractNumId w:val="1"/>
  </w:num>
  <w:num w:numId="13" w16cid:durableId="639191503">
    <w:abstractNumId w:val="29"/>
  </w:num>
  <w:num w:numId="14" w16cid:durableId="144052418">
    <w:abstractNumId w:val="14"/>
  </w:num>
  <w:num w:numId="15" w16cid:durableId="2146922359">
    <w:abstractNumId w:val="27"/>
  </w:num>
  <w:num w:numId="16" w16cid:durableId="1078332272">
    <w:abstractNumId w:val="32"/>
  </w:num>
  <w:num w:numId="17" w16cid:durableId="1789472110">
    <w:abstractNumId w:val="21"/>
  </w:num>
  <w:num w:numId="18" w16cid:durableId="459610347">
    <w:abstractNumId w:val="19"/>
  </w:num>
  <w:num w:numId="19" w16cid:durableId="1393429526">
    <w:abstractNumId w:val="22"/>
  </w:num>
  <w:num w:numId="20" w16cid:durableId="522716393">
    <w:abstractNumId w:val="30"/>
  </w:num>
  <w:num w:numId="21" w16cid:durableId="1546600735">
    <w:abstractNumId w:val="3"/>
  </w:num>
  <w:num w:numId="22" w16cid:durableId="1524123865">
    <w:abstractNumId w:val="12"/>
  </w:num>
  <w:num w:numId="23" w16cid:durableId="1374311361">
    <w:abstractNumId w:val="15"/>
  </w:num>
  <w:num w:numId="24" w16cid:durableId="568082394">
    <w:abstractNumId w:val="23"/>
  </w:num>
  <w:num w:numId="25" w16cid:durableId="1487280204">
    <w:abstractNumId w:val="28"/>
  </w:num>
  <w:num w:numId="26" w16cid:durableId="1930697456">
    <w:abstractNumId w:val="7"/>
  </w:num>
  <w:num w:numId="27" w16cid:durableId="934754521">
    <w:abstractNumId w:val="4"/>
  </w:num>
  <w:num w:numId="28" w16cid:durableId="466314509">
    <w:abstractNumId w:val="17"/>
  </w:num>
  <w:num w:numId="29" w16cid:durableId="1863857449">
    <w:abstractNumId w:val="24"/>
  </w:num>
  <w:num w:numId="30" w16cid:durableId="1732077646">
    <w:abstractNumId w:val="5"/>
  </w:num>
  <w:num w:numId="31" w16cid:durableId="1148518931">
    <w:abstractNumId w:val="20"/>
  </w:num>
  <w:num w:numId="32" w16cid:durableId="1200704437">
    <w:abstractNumId w:val="18"/>
  </w:num>
  <w:num w:numId="33" w16cid:durableId="5949028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NDQxtTA0NjCwMDFV0lEKTi0uzszPAykwrQUA6gc2JCwAAAA="/>
  </w:docVars>
  <w:rsids>
    <w:rsidRoot w:val="0010535D"/>
    <w:rsid w:val="000164F6"/>
    <w:rsid w:val="000209F9"/>
    <w:rsid w:val="00026FC2"/>
    <w:rsid w:val="000A162B"/>
    <w:rsid w:val="000A4090"/>
    <w:rsid w:val="000D1347"/>
    <w:rsid w:val="000D419F"/>
    <w:rsid w:val="0010535D"/>
    <w:rsid w:val="001364D1"/>
    <w:rsid w:val="0014777A"/>
    <w:rsid w:val="00147DAC"/>
    <w:rsid w:val="001553DF"/>
    <w:rsid w:val="0018730E"/>
    <w:rsid w:val="001A1F94"/>
    <w:rsid w:val="001C0BEA"/>
    <w:rsid w:val="001C7EE3"/>
    <w:rsid w:val="001D10BD"/>
    <w:rsid w:val="001E35DD"/>
    <w:rsid w:val="002300E7"/>
    <w:rsid w:val="00262861"/>
    <w:rsid w:val="002647DD"/>
    <w:rsid w:val="002804F6"/>
    <w:rsid w:val="002A712F"/>
    <w:rsid w:val="002F527E"/>
    <w:rsid w:val="00311319"/>
    <w:rsid w:val="00316C98"/>
    <w:rsid w:val="00332833"/>
    <w:rsid w:val="003445B3"/>
    <w:rsid w:val="003876C4"/>
    <w:rsid w:val="00396A3E"/>
    <w:rsid w:val="003D006B"/>
    <w:rsid w:val="003D3592"/>
    <w:rsid w:val="003E3DD6"/>
    <w:rsid w:val="00405FD4"/>
    <w:rsid w:val="004077E8"/>
    <w:rsid w:val="00426A57"/>
    <w:rsid w:val="00450856"/>
    <w:rsid w:val="00476B3A"/>
    <w:rsid w:val="004A0184"/>
    <w:rsid w:val="004A0D95"/>
    <w:rsid w:val="004C19BA"/>
    <w:rsid w:val="004C72BC"/>
    <w:rsid w:val="004E07F6"/>
    <w:rsid w:val="004F6810"/>
    <w:rsid w:val="00575F20"/>
    <w:rsid w:val="00577982"/>
    <w:rsid w:val="00580D27"/>
    <w:rsid w:val="0059172C"/>
    <w:rsid w:val="005F744A"/>
    <w:rsid w:val="006058F6"/>
    <w:rsid w:val="0060781E"/>
    <w:rsid w:val="006179C9"/>
    <w:rsid w:val="006814A0"/>
    <w:rsid w:val="006C686F"/>
    <w:rsid w:val="006D0F36"/>
    <w:rsid w:val="006D4D80"/>
    <w:rsid w:val="006F03DF"/>
    <w:rsid w:val="0073624A"/>
    <w:rsid w:val="00746AE7"/>
    <w:rsid w:val="00753EFC"/>
    <w:rsid w:val="0077560D"/>
    <w:rsid w:val="0077591B"/>
    <w:rsid w:val="007867B4"/>
    <w:rsid w:val="00794C85"/>
    <w:rsid w:val="007C3126"/>
    <w:rsid w:val="007D2FB1"/>
    <w:rsid w:val="007D32F7"/>
    <w:rsid w:val="007D7821"/>
    <w:rsid w:val="0081041A"/>
    <w:rsid w:val="00856AA9"/>
    <w:rsid w:val="008A73CD"/>
    <w:rsid w:val="00923CF6"/>
    <w:rsid w:val="009643DB"/>
    <w:rsid w:val="009B4BB4"/>
    <w:rsid w:val="00A31138"/>
    <w:rsid w:val="00A93136"/>
    <w:rsid w:val="00AA1BDC"/>
    <w:rsid w:val="00AB2EBD"/>
    <w:rsid w:val="00AC2C73"/>
    <w:rsid w:val="00B37181"/>
    <w:rsid w:val="00B4777D"/>
    <w:rsid w:val="00B64CDA"/>
    <w:rsid w:val="00B92B73"/>
    <w:rsid w:val="00BB78EE"/>
    <w:rsid w:val="00BF38AD"/>
    <w:rsid w:val="00C44374"/>
    <w:rsid w:val="00C71356"/>
    <w:rsid w:val="00C72E95"/>
    <w:rsid w:val="00C93B2C"/>
    <w:rsid w:val="00CD0200"/>
    <w:rsid w:val="00CD5BDB"/>
    <w:rsid w:val="00CE2397"/>
    <w:rsid w:val="00D16C01"/>
    <w:rsid w:val="00D22798"/>
    <w:rsid w:val="00D230F3"/>
    <w:rsid w:val="00D57459"/>
    <w:rsid w:val="00D60007"/>
    <w:rsid w:val="00D8068A"/>
    <w:rsid w:val="00D91E8E"/>
    <w:rsid w:val="00DC37BD"/>
    <w:rsid w:val="00DE514C"/>
    <w:rsid w:val="00E05044"/>
    <w:rsid w:val="00E4045E"/>
    <w:rsid w:val="00EA696D"/>
    <w:rsid w:val="00EB5295"/>
    <w:rsid w:val="00EB658B"/>
    <w:rsid w:val="00EB7202"/>
    <w:rsid w:val="00EE59C1"/>
    <w:rsid w:val="00F5439F"/>
    <w:rsid w:val="00F72571"/>
    <w:rsid w:val="00FB6913"/>
    <w:rsid w:val="00FD20A7"/>
    <w:rsid w:val="00FD3E05"/>
    <w:rsid w:val="00FD4EC5"/>
    <w:rsid w:val="00FD72C8"/>
    <w:rsid w:val="00FE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40891"/>
  <w15:docId w15:val="{A7A49DD7-7B5E-4B5C-9143-F29FFBC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suppressAutoHyphens/>
      <w:spacing w:after="120"/>
      <w:jc w:val="both"/>
    </w:pPr>
    <w:rPr>
      <w:rFonts w:ascii="Times New Roman" w:hAnsi="Times New Roman"/>
    </w:rPr>
  </w:style>
  <w:style w:type="paragraph" w:styleId="Cmsor2">
    <w:name w:val="heading 2"/>
    <w:basedOn w:val="Norml"/>
    <w:next w:val="Norml"/>
    <w:autoRedefine/>
    <w:pPr>
      <w:keepNext/>
      <w:numPr>
        <w:ilvl w:val="1"/>
        <w:numId w:val="1"/>
      </w:numPr>
      <w:spacing w:before="360" w:after="240"/>
      <w:outlineLvl w:val="1"/>
    </w:pPr>
    <w:rPr>
      <w:rFonts w:eastAsia="Times New Roman"/>
      <w:b/>
      <w:bCs/>
      <w:iCs/>
      <w:sz w:val="24"/>
      <w:szCs w:val="28"/>
    </w:rPr>
  </w:style>
  <w:style w:type="paragraph" w:styleId="Cmsor3">
    <w:name w:val="heading 3"/>
    <w:basedOn w:val="Norml"/>
    <w:next w:val="Norml"/>
    <w:autoRedefine/>
    <w:pPr>
      <w:keepNext/>
      <w:keepLines/>
      <w:spacing w:before="240"/>
      <w:ind w:left="720" w:hanging="720"/>
      <w:outlineLvl w:val="2"/>
    </w:pPr>
    <w:rPr>
      <w:rFonts w:eastAsia="Times New Roman"/>
      <w:b/>
      <w:bCs/>
      <w:color w:val="1D3C5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WWOutlineListStyle">
    <w:name w:val="WW_OutlineListStyle"/>
    <w:basedOn w:val="Nemlista"/>
    <w:pPr>
      <w:numPr>
        <w:numId w:val="1"/>
      </w:numPr>
    </w:pPr>
  </w:style>
  <w:style w:type="character" w:customStyle="1" w:styleId="Cmsor2Char">
    <w:name w:val="Címsor 2 Char"/>
    <w:basedOn w:val="Bekezdsalapbettpusa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Cmsor3Char">
    <w:name w:val="Címsor 3 Char"/>
    <w:basedOn w:val="Bekezdsalapbettpusa"/>
    <w:rPr>
      <w:rFonts w:ascii="Times New Roman" w:eastAsia="Times New Roman" w:hAnsi="Times New Roman" w:cs="Times New Roman"/>
      <w:b/>
      <w:bCs/>
      <w:color w:val="1D3C57"/>
    </w:rPr>
  </w:style>
  <w:style w:type="paragraph" w:styleId="lfej">
    <w:name w:val="head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rPr>
      <w:rFonts w:ascii="Times New Roman" w:hAnsi="Times New Roman"/>
    </w:rPr>
  </w:style>
  <w:style w:type="paragraph" w:styleId="llb">
    <w:name w:val="foot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rPr>
      <w:rFonts w:ascii="Times New Roman" w:hAnsi="Times New Roman"/>
    </w:rPr>
  </w:style>
  <w:style w:type="paragraph" w:styleId="Lbjegyzetszveg">
    <w:name w:val="footnote text"/>
    <w:basedOn w:val="Norml"/>
    <w:link w:val="LbjegyzetszvegChar"/>
    <w:semiHidden/>
    <w:unhideWhenUsed/>
    <w:rsid w:val="00D230F3"/>
    <w:pPr>
      <w:suppressAutoHyphens w:val="0"/>
      <w:autoSpaceDN/>
      <w:spacing w:after="0" w:line="240" w:lineRule="auto"/>
      <w:jc w:val="left"/>
      <w:textAlignment w:val="auto"/>
    </w:pPr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230F3"/>
    <w:rPr>
      <w:rFonts w:ascii="Times New Roman" w:eastAsia="Times New Roman" w:hAnsi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D230F3"/>
    <w:rPr>
      <w:vertAlign w:val="superscript"/>
    </w:rPr>
  </w:style>
  <w:style w:type="table" w:styleId="Rcsostblzat">
    <w:name w:val="Table Grid"/>
    <w:basedOn w:val="Normltblzat"/>
    <w:uiPriority w:val="59"/>
    <w:rsid w:val="00D2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2">
    <w:name w:val="Listaszerű bekezdés2"/>
    <w:basedOn w:val="Norml"/>
    <w:rsid w:val="00CD0200"/>
    <w:pPr>
      <w:suppressAutoHyphens w:val="0"/>
      <w:autoSpaceDN/>
      <w:spacing w:after="0" w:line="240" w:lineRule="auto"/>
      <w:ind w:left="720"/>
      <w:contextualSpacing/>
      <w:jc w:val="left"/>
      <w:textAlignment w:val="auto"/>
    </w:pPr>
    <w:rPr>
      <w:rFonts w:eastAsia="Times New Roman"/>
      <w:sz w:val="24"/>
      <w:szCs w:val="24"/>
      <w:lang w:eastAsia="hu-HU"/>
    </w:rPr>
  </w:style>
  <w:style w:type="paragraph" w:customStyle="1" w:styleId="bek2">
    <w:name w:val="bek2"/>
    <w:basedOn w:val="Norml"/>
    <w:rsid w:val="004077E8"/>
    <w:pPr>
      <w:suppressAutoHyphens w:val="0"/>
      <w:autoSpaceDN/>
      <w:spacing w:after="0" w:line="360" w:lineRule="atLeast"/>
      <w:ind w:left="426" w:hanging="426"/>
      <w:textAlignment w:val="auto"/>
    </w:pPr>
    <w:rPr>
      <w:rFonts w:eastAsia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4077E8"/>
    <w:pPr>
      <w:suppressAutoHyphens w:val="0"/>
      <w:autoSpaceDN/>
      <w:spacing w:after="0" w:line="240" w:lineRule="auto"/>
      <w:textAlignment w:val="auto"/>
    </w:pPr>
    <w:rPr>
      <w:rFonts w:eastAsia="Times New Roman"/>
      <w:sz w:val="24"/>
      <w:szCs w:val="20"/>
      <w:lang w:eastAsia="ja-JP"/>
    </w:rPr>
  </w:style>
  <w:style w:type="character" w:customStyle="1" w:styleId="SzvegtrzsChar">
    <w:name w:val="Szövegtörzs Char"/>
    <w:basedOn w:val="Bekezdsalapbettpusa"/>
    <w:link w:val="Szvegtrzs"/>
    <w:rsid w:val="004077E8"/>
    <w:rPr>
      <w:rFonts w:ascii="Times New Roman" w:eastAsia="Times New Roman" w:hAnsi="Times New Roman"/>
      <w:sz w:val="24"/>
      <w:szCs w:val="20"/>
      <w:lang w:eastAsia="ja-JP"/>
    </w:rPr>
  </w:style>
  <w:style w:type="paragraph" w:styleId="Listaszerbekezds">
    <w:name w:val="List Paragraph"/>
    <w:basedOn w:val="Norml"/>
    <w:uiPriority w:val="34"/>
    <w:qFormat/>
    <w:rsid w:val="00746AE7"/>
    <w:pPr>
      <w:ind w:left="720"/>
      <w:contextualSpacing/>
    </w:pPr>
  </w:style>
  <w:style w:type="paragraph" w:customStyle="1" w:styleId="felsorol">
    <w:name w:val="felsorol"/>
    <w:basedOn w:val="Norml"/>
    <w:rsid w:val="004F6810"/>
    <w:pPr>
      <w:suppressAutoHyphens w:val="0"/>
      <w:autoSpaceDN/>
      <w:spacing w:after="0" w:line="240" w:lineRule="auto"/>
      <w:ind w:left="567" w:hanging="567"/>
      <w:textAlignment w:val="auto"/>
    </w:pPr>
    <w:rPr>
      <w:rFonts w:eastAsia="Times New Roman"/>
      <w:sz w:val="26"/>
      <w:szCs w:val="20"/>
      <w:lang w:eastAsia="hu-HU"/>
    </w:rPr>
  </w:style>
  <w:style w:type="paragraph" w:customStyle="1" w:styleId="Listaszerbekezds1">
    <w:name w:val="Listaszerű bekezdés1"/>
    <w:basedOn w:val="Norml"/>
    <w:rsid w:val="004F6810"/>
    <w:pPr>
      <w:suppressAutoHyphens w:val="0"/>
      <w:autoSpaceDN/>
      <w:spacing w:after="200"/>
      <w:ind w:left="720"/>
      <w:contextualSpacing/>
      <w:jc w:val="left"/>
      <w:textAlignment w:val="auto"/>
    </w:pPr>
    <w:rPr>
      <w:rFonts w:ascii="Calibri" w:eastAsia="Times New Roman" w:hAnsi="Calibri"/>
    </w:rPr>
  </w:style>
  <w:style w:type="character" w:styleId="Hiperhivatkozs">
    <w:name w:val="Hyperlink"/>
    <w:basedOn w:val="Bekezdsalapbettpusa"/>
    <w:uiPriority w:val="99"/>
    <w:rsid w:val="00BF38AD"/>
    <w:rPr>
      <w:color w:val="0000FF"/>
      <w:u w:val="single"/>
    </w:rPr>
  </w:style>
  <w:style w:type="paragraph" w:customStyle="1" w:styleId="bek1">
    <w:name w:val="bek1"/>
    <w:basedOn w:val="Norml"/>
    <w:rsid w:val="00A93136"/>
    <w:pPr>
      <w:tabs>
        <w:tab w:val="left" w:pos="5670"/>
      </w:tabs>
      <w:suppressAutoHyphens w:val="0"/>
      <w:autoSpaceDN/>
      <w:spacing w:after="0" w:line="360" w:lineRule="atLeast"/>
      <w:textAlignment w:val="auto"/>
    </w:pPr>
    <w:rPr>
      <w:rFonts w:eastAsia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unhideWhenUsed/>
    <w:rsid w:val="001C0BEA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eastAsia="Times New Roman"/>
      <w:sz w:val="24"/>
      <w:szCs w:val="24"/>
      <w:lang w:eastAsia="hu-HU"/>
    </w:rPr>
  </w:style>
  <w:style w:type="character" w:customStyle="1" w:styleId="booktitle">
    <w:name w:val="booktitle"/>
    <w:basedOn w:val="Bekezdsalapbettpusa"/>
    <w:rsid w:val="00B92B73"/>
  </w:style>
  <w:style w:type="character" w:customStyle="1" w:styleId="publisher">
    <w:name w:val="publisher"/>
    <w:basedOn w:val="Bekezdsalapbettpusa"/>
    <w:rsid w:val="00B92B73"/>
  </w:style>
  <w:style w:type="character" w:customStyle="1" w:styleId="journal-title">
    <w:name w:val="journal-title"/>
    <w:basedOn w:val="Bekezdsalapbettpusa"/>
    <w:rsid w:val="00316C98"/>
  </w:style>
  <w:style w:type="character" w:customStyle="1" w:styleId="page">
    <w:name w:val="page"/>
    <w:basedOn w:val="Bekezdsalapbettpusa"/>
    <w:rsid w:val="00316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6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uria-birosag.hu/hu/kuriai-dontese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5775</Characters>
  <Application>Microsoft Office Word</Application>
  <DocSecurity>4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</dc:creator>
  <cp:lastModifiedBy>Révész Katalin</cp:lastModifiedBy>
  <cp:revision>2</cp:revision>
  <dcterms:created xsi:type="dcterms:W3CDTF">2026-02-02T09:35:00Z</dcterms:created>
  <dcterms:modified xsi:type="dcterms:W3CDTF">2026-02-02T09:35:00Z</dcterms:modified>
</cp:coreProperties>
</file>